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E9535" w14:textId="2738A908" w:rsidR="00395B43" w:rsidRDefault="00040251" w:rsidP="00974A29">
      <w:pPr>
        <w:spacing w:before="0" w:after="0"/>
        <w:ind w:firstLine="0"/>
        <w:jc w:val="center"/>
        <w:rPr>
          <w:rFonts w:cs="Times New Roman"/>
          <w:b/>
        </w:rPr>
      </w:pPr>
      <w:r>
        <w:rPr>
          <w:rFonts w:cs="Times New Roman"/>
          <w:b/>
        </w:rPr>
        <w:t xml:space="preserve">DỰ THẢO </w:t>
      </w:r>
      <w:r w:rsidR="00974A29">
        <w:rPr>
          <w:rFonts w:cs="Times New Roman"/>
          <w:b/>
        </w:rPr>
        <w:t xml:space="preserve">BỘ TIÊU CHÍ ĐÔ THỊ THÔNG MINH BỀN VỮNG </w:t>
      </w:r>
    </w:p>
    <w:p w14:paraId="73C7E851" w14:textId="663CEE40" w:rsidR="00974A29" w:rsidRPr="00E77709" w:rsidRDefault="00974A29" w:rsidP="00974A29">
      <w:pPr>
        <w:spacing w:before="0" w:after="0"/>
        <w:ind w:firstLine="0"/>
        <w:jc w:val="center"/>
        <w:rPr>
          <w:rFonts w:cs="Times New Roman"/>
          <w:b/>
          <w:spacing w:val="-8"/>
        </w:rPr>
      </w:pPr>
      <w:r>
        <w:rPr>
          <w:rFonts w:cs="Times New Roman"/>
          <w:b/>
        </w:rPr>
        <w:t xml:space="preserve">– </w:t>
      </w:r>
      <w:r w:rsidR="00736644">
        <w:rPr>
          <w:rFonts w:cs="Times New Roman"/>
          <w:b/>
        </w:rPr>
        <w:t>PHIÊN BẢN 1.0</w:t>
      </w:r>
    </w:p>
    <w:p w14:paraId="57285DD7" w14:textId="104E56D7" w:rsidR="00974A29" w:rsidRPr="00E77709" w:rsidRDefault="00974A29" w:rsidP="00974A29">
      <w:pPr>
        <w:spacing w:after="360"/>
        <w:ind w:firstLine="0"/>
        <w:jc w:val="center"/>
        <w:rPr>
          <w:i/>
        </w:rPr>
      </w:pPr>
      <w:r w:rsidRPr="00E77709">
        <w:rPr>
          <w:i/>
        </w:rPr>
        <w:t>(Kèm theo Công văn số      /BXD-PTĐT ngày     /     /202</w:t>
      </w:r>
      <w:r w:rsidR="00F21B4C">
        <w:rPr>
          <w:i/>
        </w:rPr>
        <w:t>4</w:t>
      </w:r>
      <w:r w:rsidRPr="00E77709">
        <w:rPr>
          <w:i/>
        </w:rPr>
        <w:t xml:space="preserve"> của Bộ Xây dựng)</w:t>
      </w:r>
    </w:p>
    <w:p w14:paraId="70E219D0" w14:textId="77777777" w:rsidR="008D0316" w:rsidRPr="00637F33" w:rsidRDefault="008D0316" w:rsidP="00F21B4C">
      <w:pPr>
        <w:widowControl w:val="0"/>
        <w:spacing w:before="0" w:line="340" w:lineRule="exact"/>
        <w:rPr>
          <w:rFonts w:cs="Times New Roman"/>
          <w:b/>
          <w:szCs w:val="28"/>
        </w:rPr>
      </w:pPr>
      <w:r w:rsidRPr="00637F33">
        <w:rPr>
          <w:rFonts w:cs="Times New Roman"/>
          <w:b/>
          <w:szCs w:val="28"/>
        </w:rPr>
        <w:t xml:space="preserve">I. GIỚI THIỆU CHUNG </w:t>
      </w:r>
    </w:p>
    <w:p w14:paraId="2D053933" w14:textId="55EAD5D6" w:rsidR="008D0316" w:rsidRPr="00DF1B54" w:rsidRDefault="008D0316" w:rsidP="00F21B4C">
      <w:pPr>
        <w:widowControl w:val="0"/>
        <w:spacing w:before="0" w:line="340" w:lineRule="exact"/>
        <w:rPr>
          <w:rFonts w:cs="Times New Roman"/>
          <w:bCs/>
          <w:spacing w:val="-2"/>
          <w:szCs w:val="28"/>
        </w:rPr>
      </w:pPr>
      <w:r w:rsidRPr="00DF1B54">
        <w:rPr>
          <w:rFonts w:cs="Times New Roman"/>
          <w:color w:val="000000"/>
          <w:spacing w:val="-2"/>
          <w:szCs w:val="28"/>
          <w:lang w:val="en-SG"/>
        </w:rPr>
        <w:t xml:space="preserve">Thực hiện </w:t>
      </w:r>
      <w:r w:rsidR="00D91E23">
        <w:rPr>
          <w:rFonts w:cs="Times New Roman"/>
          <w:color w:val="000000"/>
          <w:spacing w:val="-2"/>
          <w:szCs w:val="28"/>
          <w:lang w:val="en-SG"/>
        </w:rPr>
        <w:t xml:space="preserve">Nghị quyết số 06NQ/TW ngày </w:t>
      </w:r>
      <w:r w:rsidR="00F91E45">
        <w:rPr>
          <w:rFonts w:cs="Times New Roman"/>
          <w:color w:val="000000"/>
          <w:spacing w:val="-2"/>
          <w:szCs w:val="28"/>
          <w:lang w:val="en-SG"/>
        </w:rPr>
        <w:t xml:space="preserve">24/12/2022 của Bộ Chính tri về </w:t>
      </w:r>
      <w:bookmarkStart w:id="0" w:name="loai_1_name_name"/>
      <w:r w:rsidR="00F91E45" w:rsidRPr="00F91E45">
        <w:rPr>
          <w:rFonts w:cs="Times New Roman"/>
          <w:color w:val="000000"/>
          <w:spacing w:val="-2"/>
          <w:szCs w:val="28"/>
          <w:lang w:val="en-SG"/>
        </w:rPr>
        <w:t>về</w:t>
      </w:r>
      <w:r w:rsidR="00F91E45">
        <w:rPr>
          <w:rFonts w:cs="Times New Roman"/>
          <w:color w:val="000000"/>
          <w:spacing w:val="-2"/>
          <w:szCs w:val="28"/>
          <w:lang w:val="en-SG"/>
        </w:rPr>
        <w:t xml:space="preserve"> Q</w:t>
      </w:r>
      <w:r w:rsidR="00F91E45" w:rsidRPr="00F91E45">
        <w:rPr>
          <w:rFonts w:cs="Times New Roman"/>
          <w:color w:val="000000"/>
          <w:spacing w:val="-2"/>
          <w:szCs w:val="28"/>
          <w:lang w:val="en-SG"/>
        </w:rPr>
        <w:t xml:space="preserve">uy hoạch, xây dựng, quản lý và phát triển bền vững đô thị </w:t>
      </w:r>
      <w:r w:rsidR="000F7208">
        <w:rPr>
          <w:rFonts w:cs="Times New Roman"/>
          <w:color w:val="000000"/>
          <w:spacing w:val="-2"/>
          <w:szCs w:val="28"/>
          <w:lang w:val="en-SG"/>
        </w:rPr>
        <w:t>V</w:t>
      </w:r>
      <w:r w:rsidR="00F91E45" w:rsidRPr="00F91E45">
        <w:rPr>
          <w:rFonts w:cs="Times New Roman"/>
          <w:color w:val="000000"/>
          <w:spacing w:val="-2"/>
          <w:szCs w:val="28"/>
          <w:lang w:val="en-SG"/>
        </w:rPr>
        <w:t xml:space="preserve">iệt </w:t>
      </w:r>
      <w:r w:rsidR="00622334">
        <w:rPr>
          <w:rFonts w:cs="Times New Roman"/>
          <w:color w:val="000000"/>
          <w:spacing w:val="-2"/>
          <w:szCs w:val="28"/>
          <w:lang w:val="en-SG"/>
        </w:rPr>
        <w:t>N</w:t>
      </w:r>
      <w:r w:rsidR="00F91E45" w:rsidRPr="00F91E45">
        <w:rPr>
          <w:rFonts w:cs="Times New Roman"/>
          <w:color w:val="000000"/>
          <w:spacing w:val="-2"/>
          <w:szCs w:val="28"/>
          <w:lang w:val="en-SG"/>
        </w:rPr>
        <w:t>am đến năm 2030, tầm nhìn đến năm 2045</w:t>
      </w:r>
      <w:bookmarkEnd w:id="0"/>
      <w:r w:rsidR="008B4A58">
        <w:rPr>
          <w:rFonts w:cs="Times New Roman"/>
          <w:color w:val="000000"/>
          <w:spacing w:val="-2"/>
          <w:szCs w:val="28"/>
          <w:lang w:val="en-SG"/>
        </w:rPr>
        <w:t xml:space="preserve"> và</w:t>
      </w:r>
      <w:r w:rsidR="00F91E45">
        <w:rPr>
          <w:rFonts w:ascii="Arial" w:hAnsi="Arial" w:cs="Arial"/>
          <w:color w:val="000000"/>
          <w:sz w:val="18"/>
          <w:szCs w:val="18"/>
          <w:shd w:val="clear" w:color="auto" w:fill="FFFFFF"/>
        </w:rPr>
        <w:t xml:space="preserve"> </w:t>
      </w:r>
      <w:r w:rsidRPr="00DF1B54">
        <w:rPr>
          <w:rFonts w:cs="Times New Roman"/>
          <w:color w:val="000000"/>
          <w:spacing w:val="-2"/>
          <w:szCs w:val="28"/>
          <w:lang w:val="en-SG"/>
        </w:rPr>
        <w:t xml:space="preserve">Nghị quyết số 50/NQ-CP ngày 17/4/2020 của Chính phủ ban hành Chương trình hành động của Chính phủ thực hiện Nghị quyết số 52-NQ/TW ngày 27/9/2019 của Bộ Chính trị về một số chủ trương, chính sách chủ động tham gia cuộc Cách mạng công nghiệp lần thứ tư, </w:t>
      </w:r>
      <w:r w:rsidRPr="00DF1B54">
        <w:rPr>
          <w:rFonts w:cs="Times New Roman"/>
          <w:bCs/>
          <w:spacing w:val="-2"/>
          <w:szCs w:val="28"/>
        </w:rPr>
        <w:t xml:space="preserve">Bộ tiêu chí đô thị thông minh bền vững – </w:t>
      </w:r>
      <w:r w:rsidR="00736644">
        <w:rPr>
          <w:rFonts w:cs="Times New Roman"/>
          <w:bCs/>
          <w:spacing w:val="-2"/>
          <w:szCs w:val="28"/>
        </w:rPr>
        <w:t>Phiên bản 1.0</w:t>
      </w:r>
      <w:r w:rsidRPr="00DF1B54">
        <w:rPr>
          <w:rFonts w:cs="Times New Roman"/>
          <w:bCs/>
          <w:spacing w:val="-2"/>
          <w:szCs w:val="28"/>
        </w:rPr>
        <w:t xml:space="preserve"> được Bộ Xây dựng </w:t>
      </w:r>
      <w:r w:rsidR="00383AA7" w:rsidRPr="00DF1B54">
        <w:rPr>
          <w:rFonts w:cs="Times New Roman"/>
          <w:bCs/>
          <w:spacing w:val="-2"/>
          <w:szCs w:val="28"/>
        </w:rPr>
        <w:t xml:space="preserve">và Bộ Thông tin và Truyền thông </w:t>
      </w:r>
      <w:r w:rsidRPr="00DF1B54">
        <w:rPr>
          <w:rFonts w:cs="Times New Roman"/>
          <w:bCs/>
          <w:spacing w:val="-2"/>
          <w:szCs w:val="28"/>
        </w:rPr>
        <w:t>nghiên cứu</w:t>
      </w:r>
      <w:r w:rsidR="0014736E" w:rsidRPr="00DF1B54">
        <w:rPr>
          <w:rFonts w:cs="Times New Roman"/>
          <w:bCs/>
          <w:spacing w:val="-2"/>
          <w:szCs w:val="28"/>
        </w:rPr>
        <w:t xml:space="preserve"> </w:t>
      </w:r>
      <w:r w:rsidRPr="00DF1B54">
        <w:rPr>
          <w:rFonts w:cs="Times New Roman"/>
          <w:bCs/>
          <w:spacing w:val="-2"/>
          <w:szCs w:val="28"/>
        </w:rPr>
        <w:t xml:space="preserve">trên cơ sở các quan điểm chỉ đạo, mục tiêu cụ thể thực hiện </w:t>
      </w:r>
      <w:bookmarkStart w:id="1" w:name="dieu_1"/>
      <w:r w:rsidR="00DF1B54" w:rsidRPr="00DF1B54">
        <w:rPr>
          <w:rFonts w:cs="Times New Roman"/>
          <w:bCs/>
          <w:spacing w:val="-2"/>
          <w:szCs w:val="28"/>
        </w:rPr>
        <w:t>Đề án phát triển đô thị thông minh bền vững Việt Nam giai đoạn 2018 - 2025 định hướng đến năm 2030</w:t>
      </w:r>
      <w:bookmarkEnd w:id="1"/>
      <w:r w:rsidRPr="00DF1B54">
        <w:rPr>
          <w:rFonts w:cs="Times New Roman"/>
          <w:bCs/>
          <w:spacing w:val="-2"/>
          <w:szCs w:val="28"/>
        </w:rPr>
        <w:t xml:space="preserve"> đã</w:t>
      </w:r>
      <w:r w:rsidRPr="00DF1B54">
        <w:rPr>
          <w:rFonts w:eastAsia="MS Mincho" w:cs="Times New Roman"/>
          <w:spacing w:val="-2"/>
          <w:szCs w:val="28"/>
          <w:lang w:eastAsia="ja-JP"/>
        </w:rPr>
        <w:t xml:space="preserve"> được Thủ tướ</w:t>
      </w:r>
      <w:r w:rsidRPr="00DF1B54">
        <w:rPr>
          <w:rFonts w:cs="Times New Roman"/>
          <w:bCs/>
          <w:spacing w:val="-2"/>
          <w:szCs w:val="28"/>
        </w:rPr>
        <w:t>ng Chính phủ phê duyệt</w:t>
      </w:r>
      <w:r w:rsidR="00574AD8" w:rsidRPr="00DF1B54">
        <w:rPr>
          <w:rFonts w:cs="Times New Roman"/>
          <w:bCs/>
          <w:spacing w:val="-2"/>
          <w:szCs w:val="28"/>
        </w:rPr>
        <w:t xml:space="preserve"> tại Quyết định số 950/QĐ-TTg ngày 01/8/2018</w:t>
      </w:r>
      <w:r w:rsidRPr="00DF1B54">
        <w:rPr>
          <w:rFonts w:cs="Times New Roman"/>
          <w:bCs/>
          <w:spacing w:val="-2"/>
          <w:szCs w:val="28"/>
        </w:rPr>
        <w:t>, đồng thời</w:t>
      </w:r>
      <w:r w:rsidRPr="00DF1B54">
        <w:rPr>
          <w:rFonts w:eastAsia="MS Mincho" w:cs="Times New Roman"/>
          <w:spacing w:val="-2"/>
          <w:szCs w:val="28"/>
          <w:lang w:eastAsia="ja-JP"/>
        </w:rPr>
        <w:t xml:space="preserve"> kế thừa </w:t>
      </w:r>
      <w:r w:rsidR="0014736E" w:rsidRPr="00DF1B54">
        <w:rPr>
          <w:rFonts w:eastAsia="MS Mincho" w:cs="Times New Roman"/>
          <w:spacing w:val="-2"/>
          <w:szCs w:val="28"/>
          <w:lang w:eastAsia="ja-JP"/>
        </w:rPr>
        <w:t>kinh nghiệm phát triển đô thị thông minh của một số quốc gia trong khu vực và các tiêu chuẩn quốc tế liên quan</w:t>
      </w:r>
      <w:r w:rsidRPr="00DF1B54">
        <w:rPr>
          <w:rFonts w:eastAsia="MS Mincho" w:cs="Times New Roman"/>
          <w:spacing w:val="-2"/>
          <w:szCs w:val="28"/>
          <w:lang w:eastAsia="ja-JP"/>
        </w:rPr>
        <w:t>.</w:t>
      </w:r>
    </w:p>
    <w:p w14:paraId="4250B2DA" w14:textId="206DC21F" w:rsidR="008D0316" w:rsidRPr="00D332AB" w:rsidRDefault="00C34035" w:rsidP="00F21B4C">
      <w:pPr>
        <w:widowControl w:val="0"/>
        <w:spacing w:before="0" w:line="340" w:lineRule="exact"/>
        <w:rPr>
          <w:rFonts w:eastAsia="MS Mincho" w:cs="Times New Roman"/>
          <w:szCs w:val="28"/>
          <w:lang w:eastAsia="ja-JP"/>
        </w:rPr>
      </w:pPr>
      <w:r w:rsidRPr="00D332AB">
        <w:rPr>
          <w:rFonts w:cs="Times New Roman"/>
          <w:bCs/>
          <w:szCs w:val="28"/>
        </w:rPr>
        <w:t>Mục đích của việc xây dựng các</w:t>
      </w:r>
      <w:r w:rsidR="00383AA7" w:rsidRPr="00D332AB">
        <w:rPr>
          <w:rFonts w:cs="Times New Roman"/>
          <w:bCs/>
          <w:szCs w:val="28"/>
        </w:rPr>
        <w:t xml:space="preserve"> tiêu chí đô thị thông minh </w:t>
      </w:r>
      <w:r w:rsidRPr="00D332AB">
        <w:rPr>
          <w:rFonts w:cs="Times New Roman"/>
          <w:bCs/>
          <w:szCs w:val="28"/>
        </w:rPr>
        <w:t xml:space="preserve">nhằm để </w:t>
      </w:r>
      <w:r w:rsidR="00383AA7" w:rsidRPr="00D332AB">
        <w:rPr>
          <w:rFonts w:cs="Times New Roman"/>
          <w:bCs/>
          <w:szCs w:val="28"/>
        </w:rPr>
        <w:t>đặt ra các chuẩn mực để giám sát, đo lường và đánh giá hiệu quả quá trình xây dựng và phát triển đô thị thông minh, qua đó có thể đưa ra các định hướng cụ thể, các mục tiêu cần hướng đến. T</w:t>
      </w:r>
      <w:r w:rsidR="008D0316" w:rsidRPr="00D332AB">
        <w:rPr>
          <w:rFonts w:cs="Times New Roman"/>
          <w:bCs/>
          <w:szCs w:val="28"/>
        </w:rPr>
        <w:t xml:space="preserve">ùy thuộc </w:t>
      </w:r>
      <w:r w:rsidRPr="00D332AB">
        <w:rPr>
          <w:rFonts w:cs="Times New Roman"/>
          <w:bCs/>
          <w:szCs w:val="28"/>
        </w:rPr>
        <w:t xml:space="preserve">vào </w:t>
      </w:r>
      <w:r w:rsidR="008D0316" w:rsidRPr="00D332AB">
        <w:rPr>
          <w:rFonts w:cs="Times New Roman"/>
          <w:bCs/>
          <w:szCs w:val="28"/>
        </w:rPr>
        <w:t>cách thức tiếp cận xây dựng</w:t>
      </w:r>
      <w:r w:rsidRPr="00D332AB">
        <w:rPr>
          <w:rFonts w:cs="Times New Roman"/>
          <w:bCs/>
          <w:szCs w:val="28"/>
        </w:rPr>
        <w:t xml:space="preserve"> và</w:t>
      </w:r>
      <w:r w:rsidR="008D0316" w:rsidRPr="00D332AB">
        <w:rPr>
          <w:rFonts w:cs="Times New Roman"/>
          <w:bCs/>
          <w:szCs w:val="28"/>
        </w:rPr>
        <w:t xml:space="preserve"> phát triển đô thị thông minh mà các </w:t>
      </w:r>
      <w:r w:rsidR="00383AA7" w:rsidRPr="00D332AB">
        <w:rPr>
          <w:rFonts w:cs="Times New Roman"/>
          <w:bCs/>
          <w:szCs w:val="28"/>
        </w:rPr>
        <w:t xml:space="preserve">quốc gia </w:t>
      </w:r>
      <w:r w:rsidRPr="00D332AB">
        <w:rPr>
          <w:rFonts w:cs="Times New Roman"/>
          <w:bCs/>
          <w:szCs w:val="28"/>
        </w:rPr>
        <w:t>đặt ra</w:t>
      </w:r>
      <w:r w:rsidR="008D0316" w:rsidRPr="00D332AB">
        <w:rPr>
          <w:rFonts w:cs="Times New Roman"/>
          <w:bCs/>
          <w:szCs w:val="28"/>
        </w:rPr>
        <w:t xml:space="preserve"> các tiêu chí khác nhau</w:t>
      </w:r>
      <w:r w:rsidRPr="00D332AB">
        <w:rPr>
          <w:rFonts w:cs="Times New Roman"/>
          <w:bCs/>
          <w:szCs w:val="28"/>
        </w:rPr>
        <w:t xml:space="preserve"> để thực hiện</w:t>
      </w:r>
      <w:r w:rsidR="00383AA7" w:rsidRPr="00D332AB">
        <w:rPr>
          <w:rFonts w:eastAsia="MS Mincho" w:cs="Times New Roman"/>
          <w:szCs w:val="28"/>
          <w:lang w:eastAsia="ja-JP"/>
        </w:rPr>
        <w:t xml:space="preserve">. </w:t>
      </w:r>
      <w:r w:rsidR="008D0316" w:rsidRPr="00D332AB">
        <w:rPr>
          <w:rFonts w:cs="Times New Roman"/>
          <w:bCs/>
          <w:szCs w:val="28"/>
        </w:rPr>
        <w:t xml:space="preserve">Bộ tiêu chí đô thị thông minh bền vững – </w:t>
      </w:r>
      <w:r w:rsidR="00736644">
        <w:rPr>
          <w:rFonts w:cs="Times New Roman"/>
          <w:bCs/>
          <w:szCs w:val="28"/>
        </w:rPr>
        <w:t>Phiên bản 1.0</w:t>
      </w:r>
      <w:r w:rsidR="008D0316" w:rsidRPr="00D332AB">
        <w:rPr>
          <w:rFonts w:cs="Times New Roman"/>
          <w:bCs/>
          <w:szCs w:val="28"/>
        </w:rPr>
        <w:t xml:space="preserve"> </w:t>
      </w:r>
      <w:r w:rsidRPr="00D332AB">
        <w:rPr>
          <w:rFonts w:cs="Times New Roman"/>
          <w:bCs/>
          <w:szCs w:val="28"/>
        </w:rPr>
        <w:t>được xây dựng trên cơ sở tham chiếu</w:t>
      </w:r>
      <w:r w:rsidR="004A0F52" w:rsidRPr="00D332AB">
        <w:rPr>
          <w:rFonts w:cs="Times New Roman"/>
          <w:bCs/>
          <w:szCs w:val="28"/>
        </w:rPr>
        <w:t>: các chỉ tiêu có liên quan đến phát triển đô thị thông minh tại các Nghị quyết của Đảng, Chính phủ;</w:t>
      </w:r>
      <w:r w:rsidR="008D0316" w:rsidRPr="00D332AB">
        <w:rPr>
          <w:rFonts w:cs="Times New Roman"/>
          <w:bCs/>
          <w:szCs w:val="28"/>
        </w:rPr>
        <w:t xml:space="preserve"> các tiêu chuẩn quốc tế về đô thị thông minh</w:t>
      </w:r>
      <w:r w:rsidR="00513699" w:rsidRPr="00D332AB">
        <w:rPr>
          <w:rFonts w:cs="Times New Roman"/>
          <w:bCs/>
          <w:szCs w:val="28"/>
        </w:rPr>
        <w:t>, phát triển bền vững</w:t>
      </w:r>
      <w:r w:rsidR="008D0316" w:rsidRPr="00D332AB">
        <w:rPr>
          <w:rFonts w:cs="Times New Roman"/>
          <w:bCs/>
          <w:szCs w:val="28"/>
        </w:rPr>
        <w:t xml:space="preserve"> đã được chuyển dịch, ban hành ở Việt Nam</w:t>
      </w:r>
      <w:r w:rsidR="00513699" w:rsidRPr="00D332AB">
        <w:rPr>
          <w:rFonts w:cs="Times New Roman"/>
          <w:bCs/>
          <w:szCs w:val="28"/>
        </w:rPr>
        <w:t>;</w:t>
      </w:r>
      <w:r w:rsidRPr="00D332AB">
        <w:rPr>
          <w:rFonts w:cs="Times New Roman"/>
          <w:bCs/>
          <w:szCs w:val="28"/>
        </w:rPr>
        <w:t xml:space="preserve"> </w:t>
      </w:r>
      <w:r w:rsidR="00513699" w:rsidRPr="00D332AB">
        <w:rPr>
          <w:szCs w:val="28"/>
        </w:rPr>
        <w:t>Bộ chỉ số (KPI) đô thị thông minh Việt Nam do Bộ Thông tin và Truyền thông ban hành</w:t>
      </w:r>
      <w:r w:rsidR="004A0F52" w:rsidRPr="00D332AB">
        <w:rPr>
          <w:szCs w:val="28"/>
        </w:rPr>
        <w:t>;</w:t>
      </w:r>
      <w:r w:rsidR="00513699" w:rsidRPr="00D332AB">
        <w:rPr>
          <w:rFonts w:cs="Times New Roman"/>
          <w:bCs/>
          <w:szCs w:val="28"/>
        </w:rPr>
        <w:t xml:space="preserve"> </w:t>
      </w:r>
      <w:r w:rsidR="008D0316" w:rsidRPr="00D332AB">
        <w:rPr>
          <w:rFonts w:cs="Times New Roman"/>
          <w:bCs/>
          <w:szCs w:val="28"/>
        </w:rPr>
        <w:t>các quy định chuyên ngành đã được các Bộ</w:t>
      </w:r>
      <w:r w:rsidR="004A0F52" w:rsidRPr="00D332AB">
        <w:rPr>
          <w:rFonts w:cs="Times New Roman"/>
          <w:bCs/>
          <w:szCs w:val="28"/>
        </w:rPr>
        <w:t xml:space="preserve"> ngành ban hành;</w:t>
      </w:r>
      <w:r w:rsidR="00513699" w:rsidRPr="00D332AB">
        <w:rPr>
          <w:rFonts w:cs="Times New Roman"/>
          <w:bCs/>
          <w:szCs w:val="28"/>
        </w:rPr>
        <w:t xml:space="preserve"> nghiên cứu khoa học của Bộ Xây dựng</w:t>
      </w:r>
      <w:r w:rsidR="00D332AB" w:rsidRPr="00D332AB">
        <w:rPr>
          <w:rFonts w:cs="Times New Roman"/>
          <w:bCs/>
          <w:szCs w:val="28"/>
        </w:rPr>
        <w:t xml:space="preserve"> và đánh giá sự phù hợp với </w:t>
      </w:r>
      <w:r w:rsidRPr="00D332AB">
        <w:rPr>
          <w:rFonts w:cs="Times New Roman"/>
          <w:bCs/>
          <w:szCs w:val="28"/>
        </w:rPr>
        <w:t>điều kiện thực tế phát triển đô thị của Việt Nam</w:t>
      </w:r>
      <w:r w:rsidR="008D0316" w:rsidRPr="00D332AB">
        <w:rPr>
          <w:rFonts w:eastAsia="MS Mincho" w:cs="Times New Roman"/>
          <w:szCs w:val="28"/>
          <w:lang w:eastAsia="ja-JP"/>
        </w:rPr>
        <w:t>.</w:t>
      </w:r>
    </w:p>
    <w:p w14:paraId="311A628F" w14:textId="42E72C10" w:rsidR="008D0316" w:rsidRPr="00637F33" w:rsidRDefault="008D0316" w:rsidP="00F21B4C">
      <w:pPr>
        <w:widowControl w:val="0"/>
        <w:spacing w:before="0" w:line="340" w:lineRule="exact"/>
        <w:rPr>
          <w:rFonts w:cs="Times New Roman"/>
          <w:bCs/>
          <w:szCs w:val="28"/>
        </w:rPr>
      </w:pPr>
      <w:r w:rsidRPr="00637F33">
        <w:rPr>
          <w:rFonts w:cs="Times New Roman"/>
          <w:bCs/>
          <w:szCs w:val="28"/>
        </w:rPr>
        <w:t xml:space="preserve">Bộ tiêu chí đô thị thông minh bền vững – </w:t>
      </w:r>
      <w:r w:rsidR="00736644">
        <w:rPr>
          <w:rFonts w:cs="Times New Roman"/>
          <w:bCs/>
          <w:szCs w:val="28"/>
        </w:rPr>
        <w:t>Phiên bản 1.0</w:t>
      </w:r>
      <w:r w:rsidRPr="00637F33">
        <w:rPr>
          <w:rFonts w:cs="Times New Roman"/>
          <w:bCs/>
          <w:szCs w:val="28"/>
        </w:rPr>
        <w:t xml:space="preserve"> gồm các nội dung chính như sau:</w:t>
      </w:r>
    </w:p>
    <w:p w14:paraId="31DB23D5" w14:textId="34EF3253" w:rsidR="008D0316" w:rsidRPr="00637F33" w:rsidRDefault="008D0316" w:rsidP="00F21B4C">
      <w:pPr>
        <w:widowControl w:val="0"/>
        <w:spacing w:before="0" w:line="340" w:lineRule="exact"/>
        <w:rPr>
          <w:rFonts w:cs="Times New Roman"/>
          <w:bCs/>
          <w:szCs w:val="28"/>
        </w:rPr>
      </w:pPr>
      <w:r w:rsidRPr="00637F33">
        <w:rPr>
          <w:rFonts w:eastAsia="MS Mincho" w:cs="Times New Roman"/>
          <w:szCs w:val="28"/>
          <w:lang w:eastAsia="ja-JP"/>
        </w:rPr>
        <w:t>- Mục đích, phạm vi áp dụng</w:t>
      </w:r>
    </w:p>
    <w:p w14:paraId="3EFA7FD1" w14:textId="576A6D2C" w:rsidR="008D0316" w:rsidRPr="00637F33" w:rsidRDefault="008D0316" w:rsidP="00F21B4C">
      <w:pPr>
        <w:widowControl w:val="0"/>
        <w:spacing w:before="0" w:line="340" w:lineRule="exact"/>
        <w:rPr>
          <w:rFonts w:cs="Times New Roman"/>
          <w:bCs/>
          <w:szCs w:val="28"/>
        </w:rPr>
      </w:pPr>
      <w:r w:rsidRPr="00637F33">
        <w:rPr>
          <w:rFonts w:cs="Times New Roman"/>
          <w:bCs/>
          <w:szCs w:val="28"/>
        </w:rPr>
        <w:t xml:space="preserve">- Nguyên tắc </w:t>
      </w:r>
      <w:r w:rsidR="00CD73DB" w:rsidRPr="00637F33">
        <w:rPr>
          <w:rFonts w:cs="Times New Roman"/>
          <w:bCs/>
          <w:szCs w:val="28"/>
        </w:rPr>
        <w:t>áp dụng</w:t>
      </w:r>
      <w:r w:rsidR="00CF46AC" w:rsidRPr="00637F33">
        <w:rPr>
          <w:rFonts w:cs="Times New Roman"/>
          <w:bCs/>
          <w:szCs w:val="28"/>
        </w:rPr>
        <w:t xml:space="preserve"> và các yêu cầu cơ bản</w:t>
      </w:r>
    </w:p>
    <w:p w14:paraId="29314799" w14:textId="467BA47D" w:rsidR="008D0316" w:rsidRPr="00637F33" w:rsidRDefault="008D0316" w:rsidP="00F21B4C">
      <w:pPr>
        <w:widowControl w:val="0"/>
        <w:spacing w:before="0" w:line="340" w:lineRule="exact"/>
        <w:rPr>
          <w:rFonts w:cs="Times New Roman"/>
          <w:bCs/>
          <w:szCs w:val="28"/>
        </w:rPr>
      </w:pPr>
      <w:r w:rsidRPr="00637F33">
        <w:rPr>
          <w:rFonts w:cs="Times New Roman"/>
          <w:bCs/>
          <w:szCs w:val="28"/>
        </w:rPr>
        <w:t xml:space="preserve">- </w:t>
      </w:r>
      <w:r w:rsidR="00CD73DB" w:rsidRPr="00637F33">
        <w:rPr>
          <w:rFonts w:cs="Times New Roman"/>
          <w:bCs/>
          <w:szCs w:val="28"/>
        </w:rPr>
        <w:t>Nội dung bộ tiêu chí</w:t>
      </w:r>
    </w:p>
    <w:p w14:paraId="6294726D" w14:textId="0CDD5434" w:rsidR="008D0316" w:rsidRPr="00637F33" w:rsidRDefault="00CF46AC" w:rsidP="00F21B4C">
      <w:pPr>
        <w:widowControl w:val="0"/>
        <w:spacing w:before="0" w:line="340" w:lineRule="exact"/>
        <w:rPr>
          <w:rFonts w:cs="Times New Roman"/>
          <w:bCs/>
          <w:szCs w:val="28"/>
        </w:rPr>
      </w:pPr>
      <w:r w:rsidRPr="00637F33">
        <w:rPr>
          <w:rFonts w:cs="Times New Roman"/>
          <w:bCs/>
          <w:szCs w:val="28"/>
        </w:rPr>
        <w:t xml:space="preserve">- </w:t>
      </w:r>
      <w:r w:rsidR="00CD73DB" w:rsidRPr="00637F33">
        <w:rPr>
          <w:rFonts w:cs="Times New Roman"/>
          <w:bCs/>
          <w:szCs w:val="28"/>
        </w:rPr>
        <w:t>Khuyến nghị trong quá trình áp dụng</w:t>
      </w:r>
    </w:p>
    <w:p w14:paraId="7ED067E8" w14:textId="1C2F3901" w:rsidR="008A6A47" w:rsidRPr="00637F33" w:rsidRDefault="008D0316" w:rsidP="00F21B4C">
      <w:pPr>
        <w:widowControl w:val="0"/>
        <w:spacing w:before="0" w:line="340" w:lineRule="exact"/>
        <w:rPr>
          <w:rFonts w:cs="Times New Roman"/>
          <w:bCs/>
          <w:szCs w:val="28"/>
        </w:rPr>
      </w:pPr>
      <w:r w:rsidRPr="00637F33">
        <w:rPr>
          <w:rFonts w:cs="Times New Roman"/>
          <w:bCs/>
          <w:szCs w:val="28"/>
        </w:rPr>
        <w:t>Các Phụ lục kèm theo Hướng dẫn bao gồm:</w:t>
      </w:r>
    </w:p>
    <w:p w14:paraId="1CA20DBF" w14:textId="4F35A269" w:rsidR="00084A77" w:rsidRPr="00281FA1" w:rsidRDefault="00084A77" w:rsidP="00F21B4C">
      <w:pPr>
        <w:widowControl w:val="0"/>
        <w:spacing w:before="0" w:line="340" w:lineRule="exact"/>
        <w:rPr>
          <w:rFonts w:cs="Times New Roman"/>
          <w:spacing w:val="-4"/>
          <w:szCs w:val="28"/>
          <w:lang w:val="pt-BR"/>
        </w:rPr>
      </w:pPr>
      <w:r w:rsidRPr="00281FA1">
        <w:rPr>
          <w:rFonts w:cs="Times New Roman"/>
          <w:spacing w:val="-4"/>
          <w:szCs w:val="28"/>
          <w:lang w:val="pt-BR"/>
        </w:rPr>
        <w:t>- Phụ lục 0</w:t>
      </w:r>
      <w:r w:rsidR="000F24CE" w:rsidRPr="00281FA1">
        <w:rPr>
          <w:rFonts w:cs="Times New Roman"/>
          <w:spacing w:val="-4"/>
          <w:szCs w:val="28"/>
          <w:lang w:val="pt-BR"/>
        </w:rPr>
        <w:t>1</w:t>
      </w:r>
      <w:r w:rsidRPr="00281FA1">
        <w:rPr>
          <w:rFonts w:cs="Times New Roman"/>
          <w:spacing w:val="-4"/>
          <w:szCs w:val="28"/>
          <w:lang w:val="pt-BR"/>
        </w:rPr>
        <w:t xml:space="preserve"> – </w:t>
      </w:r>
      <w:r w:rsidR="00F21B4C" w:rsidRPr="00281FA1">
        <w:rPr>
          <w:rFonts w:cs="Times New Roman"/>
          <w:spacing w:val="-4"/>
          <w:szCs w:val="28"/>
          <w:lang w:val="pt-BR"/>
        </w:rPr>
        <w:t>Sơ đồ</w:t>
      </w:r>
      <w:r w:rsidRPr="00281FA1">
        <w:rPr>
          <w:rFonts w:cs="Times New Roman"/>
          <w:spacing w:val="-4"/>
          <w:szCs w:val="28"/>
          <w:lang w:val="pt-BR"/>
        </w:rPr>
        <w:t xml:space="preserve"> thực hiện phát triển đô thị thông minh theo các cấp độ.</w:t>
      </w:r>
    </w:p>
    <w:p w14:paraId="2A608E2B" w14:textId="34527F43" w:rsidR="000F24CE" w:rsidRPr="00637F33" w:rsidRDefault="000F24CE" w:rsidP="00F21B4C">
      <w:pPr>
        <w:widowControl w:val="0"/>
        <w:spacing w:before="0" w:line="340" w:lineRule="exact"/>
        <w:rPr>
          <w:rFonts w:cs="Times New Roman"/>
          <w:spacing w:val="4"/>
          <w:szCs w:val="28"/>
          <w:lang w:val="pt-BR"/>
        </w:rPr>
      </w:pPr>
      <w:r w:rsidRPr="00637F33">
        <w:rPr>
          <w:rFonts w:cs="Times New Roman"/>
          <w:spacing w:val="4"/>
          <w:szCs w:val="28"/>
          <w:lang w:val="pt-BR"/>
        </w:rPr>
        <w:lastRenderedPageBreak/>
        <w:t xml:space="preserve">- Phụ lục 02 – </w:t>
      </w:r>
      <w:r w:rsidR="00A36DCF" w:rsidRPr="00A36DCF">
        <w:rPr>
          <w:rFonts w:cs="Times New Roman"/>
          <w:spacing w:val="4"/>
          <w:szCs w:val="28"/>
          <w:lang w:val="pt-BR"/>
        </w:rPr>
        <w:t>Đánh giá đô thị thông minh theo cấp độ phát triển</w:t>
      </w:r>
    </w:p>
    <w:p w14:paraId="0FF61CB9" w14:textId="42404F80" w:rsidR="00084A77" w:rsidRPr="00637F33" w:rsidRDefault="00084A77" w:rsidP="00F21B4C">
      <w:pPr>
        <w:widowControl w:val="0"/>
        <w:spacing w:before="0" w:line="340" w:lineRule="exact"/>
        <w:rPr>
          <w:rFonts w:cs="Times New Roman"/>
          <w:spacing w:val="4"/>
          <w:szCs w:val="28"/>
          <w:lang w:val="pt-BR"/>
        </w:rPr>
      </w:pPr>
      <w:r w:rsidRPr="00637F33">
        <w:rPr>
          <w:rFonts w:cs="Times New Roman"/>
          <w:spacing w:val="4"/>
          <w:szCs w:val="28"/>
          <w:lang w:val="pt-BR"/>
        </w:rPr>
        <w:t xml:space="preserve">- Phụ lục 03 – </w:t>
      </w:r>
      <w:r w:rsidR="00A36DCF" w:rsidRPr="00A36DCF">
        <w:rPr>
          <w:rFonts w:cs="Times New Roman"/>
          <w:spacing w:val="4"/>
          <w:szCs w:val="28"/>
          <w:lang w:val="pt-BR"/>
        </w:rPr>
        <w:t>Tổng hợp danh mục các tiêu chí đô thị thông minh</w:t>
      </w:r>
    </w:p>
    <w:p w14:paraId="4DAD53BA" w14:textId="49045D9B" w:rsidR="00381D76" w:rsidRPr="00637F33" w:rsidRDefault="008D0316" w:rsidP="00F21B4C">
      <w:pPr>
        <w:widowControl w:val="0"/>
        <w:spacing w:before="0" w:line="340" w:lineRule="exact"/>
        <w:rPr>
          <w:rFonts w:cs="Times New Roman"/>
          <w:b/>
          <w:szCs w:val="28"/>
        </w:rPr>
      </w:pPr>
      <w:r w:rsidRPr="00637F33">
        <w:rPr>
          <w:rFonts w:cs="Times New Roman"/>
          <w:b/>
          <w:szCs w:val="28"/>
        </w:rPr>
        <w:t>II</w:t>
      </w:r>
      <w:r w:rsidR="00381D76" w:rsidRPr="00637F33">
        <w:rPr>
          <w:rFonts w:cs="Times New Roman"/>
          <w:b/>
          <w:szCs w:val="28"/>
        </w:rPr>
        <w:t>. MỤC ĐÍCH, PHẠM VI ÁP DỤ</w:t>
      </w:r>
      <w:r w:rsidR="00BB3F71" w:rsidRPr="00637F33">
        <w:rPr>
          <w:rFonts w:cs="Times New Roman"/>
          <w:b/>
          <w:szCs w:val="28"/>
        </w:rPr>
        <w:t>NG</w:t>
      </w:r>
    </w:p>
    <w:p w14:paraId="6B1A6E39" w14:textId="7E3089BD" w:rsidR="000963B1" w:rsidRPr="00637F33" w:rsidRDefault="008D0316" w:rsidP="00F21B4C">
      <w:pPr>
        <w:widowControl w:val="0"/>
        <w:spacing w:before="0" w:line="340" w:lineRule="exact"/>
        <w:rPr>
          <w:rFonts w:cs="Times New Roman"/>
          <w:b/>
          <w:iCs/>
          <w:szCs w:val="28"/>
        </w:rPr>
      </w:pPr>
      <w:r w:rsidRPr="00637F33">
        <w:rPr>
          <w:rFonts w:cs="Times New Roman"/>
          <w:b/>
          <w:iCs/>
          <w:szCs w:val="28"/>
        </w:rPr>
        <w:t>2</w:t>
      </w:r>
      <w:r w:rsidR="000963B1" w:rsidRPr="00637F33">
        <w:rPr>
          <w:rFonts w:cs="Times New Roman"/>
          <w:b/>
          <w:iCs/>
          <w:szCs w:val="28"/>
        </w:rPr>
        <w:t>.1</w:t>
      </w:r>
      <w:r w:rsidR="00192EB8" w:rsidRPr="00637F33">
        <w:rPr>
          <w:rFonts w:cs="Times New Roman"/>
          <w:b/>
          <w:iCs/>
          <w:szCs w:val="28"/>
        </w:rPr>
        <w:t>.</w:t>
      </w:r>
      <w:r w:rsidR="000963B1" w:rsidRPr="00637F33">
        <w:rPr>
          <w:rFonts w:cs="Times New Roman"/>
          <w:b/>
          <w:iCs/>
          <w:szCs w:val="28"/>
        </w:rPr>
        <w:t xml:space="preserve"> </w:t>
      </w:r>
      <w:r w:rsidR="001C2EC0" w:rsidRPr="00637F33">
        <w:rPr>
          <w:rFonts w:cs="Times New Roman"/>
          <w:b/>
          <w:iCs/>
          <w:szCs w:val="28"/>
        </w:rPr>
        <w:t>Mục đích</w:t>
      </w:r>
    </w:p>
    <w:p w14:paraId="20FC7BCB" w14:textId="37470707" w:rsidR="0029106C" w:rsidRPr="00637F33" w:rsidRDefault="0029106C" w:rsidP="00F21B4C">
      <w:pPr>
        <w:widowControl w:val="0"/>
        <w:spacing w:before="0" w:line="340" w:lineRule="exact"/>
        <w:rPr>
          <w:rFonts w:cs="Times New Roman"/>
          <w:szCs w:val="28"/>
        </w:rPr>
      </w:pPr>
      <w:r w:rsidRPr="00637F33">
        <w:rPr>
          <w:rFonts w:cs="Times New Roman"/>
          <w:szCs w:val="28"/>
        </w:rPr>
        <w:t xml:space="preserve">- </w:t>
      </w:r>
      <w:r w:rsidRPr="00637F33">
        <w:rPr>
          <w:rFonts w:cs="Times New Roman"/>
          <w:bCs/>
          <w:szCs w:val="28"/>
        </w:rPr>
        <w:t xml:space="preserve">Bộ tiêu chí đô thị thông minh bền vững </w:t>
      </w:r>
      <w:r w:rsidR="001545E7" w:rsidRPr="00637F33">
        <w:rPr>
          <w:rFonts w:cs="Times New Roman"/>
          <w:bCs/>
          <w:szCs w:val="28"/>
        </w:rPr>
        <w:t xml:space="preserve">– </w:t>
      </w:r>
      <w:r w:rsidR="00736644">
        <w:rPr>
          <w:rFonts w:cs="Times New Roman"/>
          <w:bCs/>
          <w:szCs w:val="28"/>
        </w:rPr>
        <w:t>Phiên bản 1.0</w:t>
      </w:r>
      <w:r w:rsidR="00EC19FB" w:rsidRPr="00637F33">
        <w:rPr>
          <w:rFonts w:cs="Times New Roman"/>
          <w:bCs/>
          <w:szCs w:val="28"/>
        </w:rPr>
        <w:t xml:space="preserve"> </w:t>
      </w:r>
      <w:r w:rsidRPr="00637F33">
        <w:rPr>
          <w:rFonts w:cs="Times New Roman"/>
          <w:bCs/>
          <w:szCs w:val="28"/>
        </w:rPr>
        <w:t xml:space="preserve">là cơ sở để </w:t>
      </w:r>
      <w:r w:rsidR="00EC19FB" w:rsidRPr="00637F33">
        <w:rPr>
          <w:rFonts w:cs="Times New Roman"/>
          <w:bCs/>
          <w:szCs w:val="28"/>
        </w:rPr>
        <w:t>các chính quyền đô thị</w:t>
      </w:r>
      <w:r w:rsidRPr="00637F33">
        <w:rPr>
          <w:rFonts w:cs="Times New Roman"/>
          <w:bCs/>
          <w:szCs w:val="28"/>
        </w:rPr>
        <w:t xml:space="preserve"> </w:t>
      </w:r>
      <w:r w:rsidR="00EC19FB" w:rsidRPr="00637F33">
        <w:rPr>
          <w:rFonts w:cs="Times New Roman"/>
          <w:bCs/>
          <w:szCs w:val="28"/>
        </w:rPr>
        <w:t>tham khảo</w:t>
      </w:r>
      <w:r w:rsidRPr="00637F33">
        <w:rPr>
          <w:rFonts w:cs="Times New Roman"/>
          <w:bCs/>
          <w:szCs w:val="28"/>
        </w:rPr>
        <w:t xml:space="preserve"> trong việc xây dựng chương trình, kế hoạch phát triển đô thị thông minh</w:t>
      </w:r>
      <w:r w:rsidR="00D5462D" w:rsidRPr="00637F33">
        <w:rPr>
          <w:rFonts w:cs="Times New Roman"/>
          <w:bCs/>
          <w:szCs w:val="28"/>
        </w:rPr>
        <w:t xml:space="preserve"> bền vững</w:t>
      </w:r>
      <w:r w:rsidRPr="00637F33">
        <w:rPr>
          <w:rFonts w:cs="Times New Roman"/>
          <w:bCs/>
          <w:szCs w:val="28"/>
        </w:rPr>
        <w:t xml:space="preserve"> theo từng giai đoạn phù hợp với bối cảnh, điều kiện thực tế.</w:t>
      </w:r>
    </w:p>
    <w:p w14:paraId="7928D673" w14:textId="7DC37F7D" w:rsidR="00EC19FB" w:rsidRPr="00637F33" w:rsidRDefault="00EC19FB" w:rsidP="00F21B4C">
      <w:pPr>
        <w:widowControl w:val="0"/>
        <w:spacing w:before="0" w:line="340" w:lineRule="exact"/>
        <w:rPr>
          <w:rFonts w:cs="Times New Roman"/>
          <w:szCs w:val="28"/>
        </w:rPr>
      </w:pPr>
      <w:r w:rsidRPr="00637F33">
        <w:rPr>
          <w:rFonts w:cs="Times New Roman"/>
          <w:szCs w:val="28"/>
        </w:rPr>
        <w:t xml:space="preserve">- </w:t>
      </w:r>
      <w:r w:rsidRPr="00637F33">
        <w:rPr>
          <w:rFonts w:cs="Times New Roman"/>
          <w:bCs/>
          <w:szCs w:val="28"/>
        </w:rPr>
        <w:t xml:space="preserve">Bộ tiêu chí đô thị thông minh bền vững – </w:t>
      </w:r>
      <w:r w:rsidR="00736644">
        <w:rPr>
          <w:rFonts w:cs="Times New Roman"/>
          <w:bCs/>
          <w:szCs w:val="28"/>
        </w:rPr>
        <w:t>Phiên bản 1.0</w:t>
      </w:r>
      <w:r w:rsidRPr="00637F33">
        <w:rPr>
          <w:rFonts w:cs="Times New Roman"/>
          <w:bCs/>
          <w:szCs w:val="28"/>
        </w:rPr>
        <w:t xml:space="preserve"> </w:t>
      </w:r>
      <w:r w:rsidRPr="00637F33">
        <w:rPr>
          <w:rFonts w:cs="Times New Roman"/>
          <w:szCs w:val="28"/>
        </w:rPr>
        <w:t>được sử dụng như một công cụ để theo dõi, đánh giá mức độ phát triển theo các cấp độ phát triển của đô thị</w:t>
      </w:r>
      <w:r w:rsidR="00D91E23">
        <w:rPr>
          <w:rFonts w:cs="Times New Roman"/>
          <w:szCs w:val="28"/>
        </w:rPr>
        <w:t xml:space="preserve"> thông minh</w:t>
      </w:r>
      <w:r w:rsidRPr="00637F33">
        <w:rPr>
          <w:rFonts w:cs="Times New Roman"/>
          <w:szCs w:val="28"/>
        </w:rPr>
        <w:t>.</w:t>
      </w:r>
    </w:p>
    <w:p w14:paraId="0096EDEF" w14:textId="4597DD21" w:rsidR="00EC19FB" w:rsidRPr="00637F33" w:rsidRDefault="00EC19FB" w:rsidP="00F21B4C">
      <w:pPr>
        <w:widowControl w:val="0"/>
        <w:spacing w:before="0" w:line="340" w:lineRule="exact"/>
        <w:rPr>
          <w:rFonts w:cs="Times New Roman"/>
          <w:szCs w:val="28"/>
        </w:rPr>
      </w:pPr>
      <w:r w:rsidRPr="00637F33">
        <w:rPr>
          <w:rFonts w:cs="Times New Roman"/>
          <w:szCs w:val="28"/>
          <w:lang w:val="pt-BR"/>
        </w:rPr>
        <w:t xml:space="preserve">- Kết quả đánh giá </w:t>
      </w:r>
      <w:r w:rsidRPr="00637F33">
        <w:rPr>
          <w:rFonts w:cs="Times New Roman"/>
          <w:szCs w:val="28"/>
        </w:rPr>
        <w:t xml:space="preserve">phát triển đô thị thông minh theo </w:t>
      </w:r>
      <w:r w:rsidRPr="00637F33">
        <w:rPr>
          <w:rFonts w:cs="Times New Roman"/>
          <w:szCs w:val="28"/>
          <w:lang w:val="pt-BR"/>
        </w:rPr>
        <w:t xml:space="preserve">Bộ tiêu chí đô thị thông minh </w:t>
      </w:r>
      <w:r w:rsidRPr="00637F33">
        <w:rPr>
          <w:rFonts w:cs="Times New Roman"/>
          <w:bCs/>
          <w:szCs w:val="28"/>
        </w:rPr>
        <w:t xml:space="preserve">bền vững – </w:t>
      </w:r>
      <w:r w:rsidR="00736644">
        <w:rPr>
          <w:rFonts w:cs="Times New Roman"/>
          <w:bCs/>
          <w:szCs w:val="28"/>
        </w:rPr>
        <w:t>Phiên bản 1.0</w:t>
      </w:r>
      <w:r w:rsidRPr="00637F33">
        <w:rPr>
          <w:rFonts w:cs="Times New Roman"/>
          <w:bCs/>
          <w:szCs w:val="28"/>
        </w:rPr>
        <w:t xml:space="preserve"> được sử dụng để </w:t>
      </w:r>
      <w:r w:rsidRPr="00637F33">
        <w:rPr>
          <w:rFonts w:cs="Times New Roman"/>
          <w:szCs w:val="28"/>
          <w:lang w:val="pt-BR"/>
        </w:rPr>
        <w:t>hỗ trợ chính quyền đô thị trong việc quyết định các biện pháp, giải pháp thực hiện mục tiêu phát triển đô thị thông minh bền vững.</w:t>
      </w:r>
      <w:r w:rsidRPr="00637F33">
        <w:rPr>
          <w:rFonts w:cs="Times New Roman"/>
          <w:szCs w:val="28"/>
        </w:rPr>
        <w:t xml:space="preserve"> </w:t>
      </w:r>
    </w:p>
    <w:p w14:paraId="6F6CE49B" w14:textId="3A7E36F0" w:rsidR="00F21B4C" w:rsidRPr="00637F33" w:rsidRDefault="00615027" w:rsidP="00F21B4C">
      <w:pPr>
        <w:widowControl w:val="0"/>
        <w:spacing w:before="0" w:line="340" w:lineRule="exact"/>
        <w:rPr>
          <w:rFonts w:cs="Times New Roman"/>
          <w:szCs w:val="28"/>
          <w:lang w:val="pt-BR"/>
        </w:rPr>
      </w:pPr>
      <w:r w:rsidRPr="00637F33">
        <w:rPr>
          <w:rFonts w:cs="Times New Roman"/>
          <w:szCs w:val="28"/>
        </w:rPr>
        <w:t xml:space="preserve">- </w:t>
      </w:r>
      <w:r w:rsidR="007154AC">
        <w:rPr>
          <w:rFonts w:cs="Times New Roman"/>
          <w:szCs w:val="28"/>
        </w:rPr>
        <w:t>T</w:t>
      </w:r>
      <w:r w:rsidR="00FA182A">
        <w:rPr>
          <w:rFonts w:cs="Times New Roman"/>
          <w:szCs w:val="28"/>
        </w:rPr>
        <w:t>ham khảo, áp dụng</w:t>
      </w:r>
      <w:r w:rsidR="00D67CA5" w:rsidRPr="00637F33">
        <w:rPr>
          <w:rFonts w:cs="Times New Roman"/>
          <w:szCs w:val="28"/>
        </w:rPr>
        <w:t xml:space="preserve"> </w:t>
      </w:r>
      <w:r w:rsidR="00D67CA5" w:rsidRPr="00637F33">
        <w:rPr>
          <w:rFonts w:cs="Times New Roman"/>
          <w:bCs/>
          <w:szCs w:val="28"/>
        </w:rPr>
        <w:t xml:space="preserve">Bộ tiêu chí đô thị thông minh bền vững </w:t>
      </w:r>
      <w:r w:rsidR="001545E7" w:rsidRPr="00637F33">
        <w:rPr>
          <w:rFonts w:cs="Times New Roman"/>
          <w:bCs/>
          <w:szCs w:val="28"/>
        </w:rPr>
        <w:t xml:space="preserve">– </w:t>
      </w:r>
      <w:r w:rsidR="00736644">
        <w:rPr>
          <w:rFonts w:cs="Times New Roman"/>
          <w:bCs/>
          <w:szCs w:val="28"/>
        </w:rPr>
        <w:t>Phiên bản 1.0</w:t>
      </w:r>
      <w:r w:rsidR="000A3441" w:rsidRPr="00637F33">
        <w:rPr>
          <w:rFonts w:cs="Times New Roman"/>
          <w:bCs/>
          <w:szCs w:val="28"/>
        </w:rPr>
        <w:t xml:space="preserve"> </w:t>
      </w:r>
      <w:r w:rsidR="00D67CA5" w:rsidRPr="00637F33">
        <w:rPr>
          <w:rFonts w:cs="Times New Roman"/>
          <w:bCs/>
          <w:szCs w:val="28"/>
        </w:rPr>
        <w:t>để đánh giá</w:t>
      </w:r>
      <w:r w:rsidR="00D67CA5" w:rsidRPr="00637F33">
        <w:rPr>
          <w:rFonts w:cs="Times New Roman"/>
          <w:szCs w:val="28"/>
        </w:rPr>
        <w:t xml:space="preserve">, công nhận đô thị thông </w:t>
      </w:r>
      <w:r w:rsidR="00F21B4C" w:rsidRPr="00637F33">
        <w:rPr>
          <w:rFonts w:cs="Times New Roman"/>
          <w:szCs w:val="28"/>
        </w:rPr>
        <w:t>minh nhằm</w:t>
      </w:r>
      <w:r w:rsidR="00F21B4C" w:rsidRPr="00637F33">
        <w:rPr>
          <w:rFonts w:cs="Times New Roman"/>
          <w:szCs w:val="28"/>
          <w:lang w:val="pt-BR"/>
        </w:rPr>
        <w:t xml:space="preserve"> thúc đẩy, khích lệ và công nhận những thành quả đạt được sau những nỗ lực phát triển của đô thị.</w:t>
      </w:r>
    </w:p>
    <w:p w14:paraId="68D1BE96" w14:textId="3C04C660" w:rsidR="001C2EC0" w:rsidRPr="00637F33" w:rsidRDefault="008D0316" w:rsidP="00F21B4C">
      <w:pPr>
        <w:widowControl w:val="0"/>
        <w:spacing w:before="0" w:line="340" w:lineRule="exact"/>
        <w:rPr>
          <w:rFonts w:cs="Times New Roman"/>
          <w:b/>
          <w:iCs/>
          <w:szCs w:val="28"/>
          <w:lang w:val="pt-BR"/>
        </w:rPr>
      </w:pPr>
      <w:r w:rsidRPr="00637F33">
        <w:rPr>
          <w:rFonts w:cs="Times New Roman"/>
          <w:b/>
          <w:iCs/>
          <w:szCs w:val="28"/>
          <w:lang w:val="pt-BR"/>
        </w:rPr>
        <w:t>2</w:t>
      </w:r>
      <w:r w:rsidR="001C2EC0" w:rsidRPr="00637F33">
        <w:rPr>
          <w:rFonts w:cs="Times New Roman"/>
          <w:b/>
          <w:iCs/>
          <w:szCs w:val="28"/>
          <w:lang w:val="pt-BR"/>
        </w:rPr>
        <w:t>.2</w:t>
      </w:r>
      <w:r w:rsidR="00192EB8" w:rsidRPr="00637F33">
        <w:rPr>
          <w:rFonts w:cs="Times New Roman"/>
          <w:b/>
          <w:iCs/>
          <w:szCs w:val="28"/>
          <w:lang w:val="pt-BR"/>
        </w:rPr>
        <w:t>.</w:t>
      </w:r>
      <w:r w:rsidR="001C2EC0" w:rsidRPr="00637F33">
        <w:rPr>
          <w:rFonts w:cs="Times New Roman"/>
          <w:b/>
          <w:iCs/>
          <w:szCs w:val="28"/>
          <w:lang w:val="pt-BR"/>
        </w:rPr>
        <w:t xml:space="preserve"> Phạm vi áp dụng</w:t>
      </w:r>
    </w:p>
    <w:p w14:paraId="0B09495E" w14:textId="1F0E397E" w:rsidR="00D5462D" w:rsidRDefault="007154AC" w:rsidP="00F21B4C">
      <w:pPr>
        <w:widowControl w:val="0"/>
        <w:spacing w:before="0" w:line="340" w:lineRule="exact"/>
        <w:rPr>
          <w:rFonts w:cs="Times New Roman"/>
          <w:spacing w:val="-4"/>
          <w:szCs w:val="28"/>
          <w:lang w:val="pt-BR"/>
        </w:rPr>
      </w:pPr>
      <w:r>
        <w:rPr>
          <w:rFonts w:cs="Times New Roman"/>
          <w:spacing w:val="-4"/>
          <w:szCs w:val="28"/>
          <w:lang w:val="pt-BR"/>
        </w:rPr>
        <w:t xml:space="preserve">1. </w:t>
      </w:r>
      <w:r w:rsidR="00627B8E" w:rsidRPr="00637F33">
        <w:rPr>
          <w:rFonts w:cs="Times New Roman"/>
          <w:spacing w:val="-4"/>
          <w:szCs w:val="28"/>
          <w:lang w:val="pt-BR"/>
        </w:rPr>
        <w:t xml:space="preserve">Ủy ban nhân dân các tỉnh, </w:t>
      </w:r>
      <w:r w:rsidR="00DA6E0D" w:rsidRPr="00637F33">
        <w:rPr>
          <w:rFonts w:cs="Times New Roman"/>
          <w:spacing w:val="-4"/>
          <w:szCs w:val="28"/>
          <w:lang w:val="pt-BR"/>
        </w:rPr>
        <w:t>thành phố trực thuộc Trung ương</w:t>
      </w:r>
      <w:r w:rsidR="00FA1800" w:rsidRPr="00637F33">
        <w:rPr>
          <w:rFonts w:cs="Times New Roman"/>
          <w:spacing w:val="-4"/>
          <w:szCs w:val="28"/>
          <w:lang w:val="pt-BR"/>
        </w:rPr>
        <w:t xml:space="preserve"> và các đô thị  cấp huyện áp dụng</w:t>
      </w:r>
      <w:r w:rsidR="00DA6E0D" w:rsidRPr="00637F33">
        <w:rPr>
          <w:rFonts w:cs="Times New Roman"/>
          <w:spacing w:val="-4"/>
          <w:szCs w:val="28"/>
          <w:lang w:val="pt-BR"/>
        </w:rPr>
        <w:t xml:space="preserve"> </w:t>
      </w:r>
      <w:r w:rsidR="00EC19FB" w:rsidRPr="00637F33">
        <w:rPr>
          <w:rFonts w:cs="Times New Roman"/>
          <w:bCs/>
          <w:szCs w:val="28"/>
        </w:rPr>
        <w:t xml:space="preserve">Bộ tiêu chí đô thị thông minh bền vững – </w:t>
      </w:r>
      <w:r w:rsidR="00736644">
        <w:rPr>
          <w:rFonts w:cs="Times New Roman"/>
          <w:bCs/>
          <w:szCs w:val="28"/>
        </w:rPr>
        <w:t>Phiên bản 1.0</w:t>
      </w:r>
      <w:r w:rsidR="00EC19FB" w:rsidRPr="00637F33">
        <w:rPr>
          <w:rFonts w:cs="Times New Roman"/>
          <w:bCs/>
          <w:szCs w:val="28"/>
        </w:rPr>
        <w:t xml:space="preserve"> </w:t>
      </w:r>
      <w:r w:rsidR="00627B8E" w:rsidRPr="00637F33">
        <w:rPr>
          <w:rFonts w:cs="Times New Roman"/>
          <w:spacing w:val="-4"/>
          <w:szCs w:val="28"/>
          <w:lang w:val="pt-BR"/>
        </w:rPr>
        <w:t xml:space="preserve">để chỉ đạo </w:t>
      </w:r>
      <w:r w:rsidR="00D5462D" w:rsidRPr="00637F33">
        <w:rPr>
          <w:rFonts w:cs="Times New Roman"/>
          <w:spacing w:val="-4"/>
          <w:szCs w:val="28"/>
          <w:lang w:val="pt-BR"/>
        </w:rPr>
        <w:t xml:space="preserve">xây dựng chương trình, kế hoạch, giải pháp phát triển đô thị thông minh; theo dõi, đánh giá mức độ </w:t>
      </w:r>
      <w:r w:rsidR="00C12C84" w:rsidRPr="00637F33">
        <w:rPr>
          <w:rFonts w:cs="Times New Roman"/>
          <w:spacing w:val="-4"/>
          <w:szCs w:val="28"/>
          <w:lang w:val="pt-BR"/>
        </w:rPr>
        <w:t>phát triển</w:t>
      </w:r>
      <w:r w:rsidR="00D5462D" w:rsidRPr="00637F33">
        <w:rPr>
          <w:rFonts w:cs="Times New Roman"/>
          <w:spacing w:val="-4"/>
          <w:szCs w:val="28"/>
          <w:lang w:val="pt-BR"/>
        </w:rPr>
        <w:t xml:space="preserve"> của đô thị thông minh theo từng cấp độ.</w:t>
      </w:r>
    </w:p>
    <w:p w14:paraId="520EB087" w14:textId="62279DD9" w:rsidR="007154AC" w:rsidRPr="00637F33" w:rsidRDefault="007154AC" w:rsidP="00F21B4C">
      <w:pPr>
        <w:widowControl w:val="0"/>
        <w:spacing w:before="0" w:line="340" w:lineRule="exact"/>
        <w:rPr>
          <w:rFonts w:cs="Times New Roman"/>
          <w:spacing w:val="-4"/>
          <w:szCs w:val="28"/>
          <w:lang w:val="pt-BR"/>
        </w:rPr>
      </w:pPr>
      <w:r>
        <w:rPr>
          <w:rFonts w:cs="Times New Roman"/>
          <w:spacing w:val="-4"/>
          <w:szCs w:val="28"/>
          <w:lang w:val="pt-BR"/>
        </w:rPr>
        <w:t xml:space="preserve">2. Các cơ quan, tổ chức, Hội, Hiệp hội nghề nghiệp tham khảo, áp dụng để tổ chức </w:t>
      </w:r>
      <w:r w:rsidRPr="00637F33">
        <w:rPr>
          <w:rFonts w:cs="Times New Roman"/>
          <w:bCs/>
          <w:szCs w:val="28"/>
        </w:rPr>
        <w:t>đánh giá</w:t>
      </w:r>
      <w:r w:rsidRPr="00637F33">
        <w:rPr>
          <w:rFonts w:cs="Times New Roman"/>
          <w:szCs w:val="28"/>
        </w:rPr>
        <w:t>, công nhận đô thị thông minh</w:t>
      </w:r>
      <w:r>
        <w:rPr>
          <w:rFonts w:cs="Times New Roman"/>
          <w:szCs w:val="28"/>
        </w:rPr>
        <w:t xml:space="preserve"> theo các mục tiêu, mục đích, tôn chỉ hoạt động.</w:t>
      </w:r>
    </w:p>
    <w:p w14:paraId="17DD212B" w14:textId="13E3D1C3" w:rsidR="00EC19FB" w:rsidRPr="00637F33" w:rsidRDefault="007154AC" w:rsidP="00F21B4C">
      <w:pPr>
        <w:widowControl w:val="0"/>
        <w:spacing w:before="0" w:line="340" w:lineRule="exact"/>
        <w:rPr>
          <w:rFonts w:cs="Times New Roman"/>
          <w:spacing w:val="-4"/>
          <w:szCs w:val="28"/>
          <w:lang w:val="pt-BR"/>
        </w:rPr>
      </w:pPr>
      <w:r>
        <w:rPr>
          <w:rFonts w:cs="Times New Roman"/>
          <w:spacing w:val="-4"/>
          <w:szCs w:val="28"/>
          <w:lang w:val="pt-BR"/>
        </w:rPr>
        <w:t xml:space="preserve">3. </w:t>
      </w:r>
      <w:r w:rsidR="00FA1800" w:rsidRPr="00637F33">
        <w:rPr>
          <w:rFonts w:cs="Times New Roman"/>
          <w:spacing w:val="-4"/>
          <w:szCs w:val="28"/>
          <w:lang w:val="pt-BR"/>
        </w:rPr>
        <w:t>C</w:t>
      </w:r>
      <w:r w:rsidR="00D5462D" w:rsidRPr="00637F33">
        <w:rPr>
          <w:rFonts w:cs="Times New Roman"/>
          <w:spacing w:val="-4"/>
          <w:szCs w:val="28"/>
          <w:lang w:val="pt-BR"/>
        </w:rPr>
        <w:t xml:space="preserve">ác doanh nghiệp, tổ chức liên quan </w:t>
      </w:r>
      <w:r w:rsidR="00EC19FB" w:rsidRPr="00637F33">
        <w:rPr>
          <w:rFonts w:cs="Times New Roman"/>
          <w:spacing w:val="-4"/>
          <w:szCs w:val="28"/>
          <w:lang w:val="pt-BR"/>
        </w:rPr>
        <w:t xml:space="preserve">áp dụng </w:t>
      </w:r>
      <w:r w:rsidR="00EC19FB" w:rsidRPr="00637F33">
        <w:rPr>
          <w:rFonts w:cs="Times New Roman"/>
          <w:bCs/>
          <w:szCs w:val="28"/>
        </w:rPr>
        <w:t xml:space="preserve">Bộ tiêu chí đô thị thông minh bền vững – </w:t>
      </w:r>
      <w:r w:rsidR="00736644">
        <w:rPr>
          <w:rFonts w:cs="Times New Roman"/>
          <w:bCs/>
          <w:szCs w:val="28"/>
        </w:rPr>
        <w:t>Phiên bản 1.0</w:t>
      </w:r>
      <w:r w:rsidR="00EC19FB" w:rsidRPr="00637F33">
        <w:rPr>
          <w:rFonts w:cs="Times New Roman"/>
          <w:bCs/>
          <w:szCs w:val="28"/>
        </w:rPr>
        <w:t xml:space="preserve"> </w:t>
      </w:r>
      <w:r w:rsidR="00EC19FB" w:rsidRPr="00637F33">
        <w:rPr>
          <w:rFonts w:cs="Times New Roman"/>
          <w:spacing w:val="-4"/>
          <w:szCs w:val="28"/>
          <w:lang w:val="pt-BR"/>
        </w:rPr>
        <w:t xml:space="preserve">để </w:t>
      </w:r>
      <w:r w:rsidR="00D5462D" w:rsidRPr="00637F33">
        <w:rPr>
          <w:rFonts w:cs="Times New Roman"/>
          <w:spacing w:val="-4"/>
          <w:szCs w:val="28"/>
          <w:lang w:val="pt-BR"/>
        </w:rPr>
        <w:t>nghiên cứu phát triển các sản phẩm</w:t>
      </w:r>
      <w:r w:rsidR="00EC19FB" w:rsidRPr="00637F33">
        <w:rPr>
          <w:rFonts w:cs="Times New Roman"/>
          <w:spacing w:val="-4"/>
          <w:szCs w:val="28"/>
          <w:lang w:val="pt-BR"/>
        </w:rPr>
        <w:t xml:space="preserve">, </w:t>
      </w:r>
      <w:r w:rsidR="00D5462D" w:rsidRPr="00637F33">
        <w:rPr>
          <w:rFonts w:cs="Times New Roman"/>
          <w:spacing w:val="-4"/>
          <w:szCs w:val="28"/>
          <w:lang w:val="pt-BR"/>
        </w:rPr>
        <w:t xml:space="preserve">ứng dụng </w:t>
      </w:r>
      <w:r w:rsidR="00BC1E4B" w:rsidRPr="00637F33">
        <w:rPr>
          <w:rFonts w:cs="Times New Roman"/>
          <w:spacing w:val="-4"/>
          <w:szCs w:val="28"/>
          <w:lang w:val="pt-BR"/>
        </w:rPr>
        <w:t xml:space="preserve">khoa học </w:t>
      </w:r>
      <w:r w:rsidR="00D5462D" w:rsidRPr="00637F33">
        <w:rPr>
          <w:rFonts w:cs="Times New Roman"/>
          <w:spacing w:val="-4"/>
          <w:szCs w:val="28"/>
          <w:lang w:val="pt-BR"/>
        </w:rPr>
        <w:t>công nghệ phục vụ phát triển đô thị thông minh</w:t>
      </w:r>
      <w:r w:rsidR="00EC19FB" w:rsidRPr="00637F33">
        <w:rPr>
          <w:rFonts w:cs="Times New Roman"/>
          <w:spacing w:val="-4"/>
          <w:szCs w:val="28"/>
          <w:lang w:val="pt-BR"/>
        </w:rPr>
        <w:t>.</w:t>
      </w:r>
    </w:p>
    <w:p w14:paraId="15E22E22" w14:textId="032A0A4F" w:rsidR="00CD73DB" w:rsidRPr="00637F33" w:rsidRDefault="00CD73DB" w:rsidP="00F21B4C">
      <w:pPr>
        <w:widowControl w:val="0"/>
        <w:spacing w:before="0" w:line="340" w:lineRule="exact"/>
        <w:rPr>
          <w:rFonts w:cs="Times New Roman"/>
          <w:b/>
          <w:szCs w:val="28"/>
          <w:lang w:val="pt-BR"/>
        </w:rPr>
      </w:pPr>
      <w:r w:rsidRPr="00637F33">
        <w:rPr>
          <w:rFonts w:cs="Times New Roman"/>
          <w:b/>
          <w:szCs w:val="28"/>
          <w:lang w:val="pt-BR"/>
        </w:rPr>
        <w:t>III. NGUYÊN TẮC ÁP DỤNG VÀ CÁC YÊU CẦU CƠ BẢN</w:t>
      </w:r>
    </w:p>
    <w:p w14:paraId="21108A39" w14:textId="150E12CE" w:rsidR="00CD73DB" w:rsidRPr="00637F33" w:rsidRDefault="00CD73DB" w:rsidP="00F21B4C">
      <w:pPr>
        <w:spacing w:before="0" w:line="340" w:lineRule="exact"/>
        <w:jc w:val="left"/>
        <w:rPr>
          <w:rFonts w:cs="Times New Roman"/>
          <w:b/>
          <w:iCs/>
          <w:szCs w:val="28"/>
          <w:lang w:val="pt-BR"/>
        </w:rPr>
      </w:pPr>
      <w:r w:rsidRPr="00637F33">
        <w:rPr>
          <w:rFonts w:cs="Times New Roman"/>
          <w:b/>
          <w:iCs/>
          <w:szCs w:val="28"/>
          <w:lang w:val="pt-BR"/>
        </w:rPr>
        <w:t>3.1 Nguyên tắc áp dụng</w:t>
      </w:r>
    </w:p>
    <w:p w14:paraId="12936535" w14:textId="73732878" w:rsidR="00CD73DB" w:rsidRPr="00637F33" w:rsidRDefault="00CD73DB" w:rsidP="00F21B4C">
      <w:pPr>
        <w:widowControl w:val="0"/>
        <w:spacing w:before="0" w:line="340" w:lineRule="exact"/>
        <w:rPr>
          <w:rFonts w:cs="Times New Roman"/>
          <w:szCs w:val="28"/>
          <w:lang w:val="pt-BR"/>
        </w:rPr>
      </w:pPr>
      <w:r w:rsidRPr="00637F33">
        <w:rPr>
          <w:rFonts w:cs="Times New Roman"/>
          <w:szCs w:val="28"/>
          <w:lang w:val="pt-BR"/>
        </w:rPr>
        <w:t xml:space="preserve">- Việc áp dụng </w:t>
      </w:r>
      <w:r w:rsidRPr="00637F33">
        <w:rPr>
          <w:rFonts w:eastAsia="MS Mincho" w:cs="Times New Roman"/>
          <w:szCs w:val="28"/>
          <w:lang w:val="pt-BR" w:eastAsia="ja-JP"/>
        </w:rPr>
        <w:t xml:space="preserve">Bộ tiêu chí đô thị thông minh bền vững – </w:t>
      </w:r>
      <w:r w:rsidR="00736644">
        <w:rPr>
          <w:rFonts w:eastAsia="MS Mincho" w:cs="Times New Roman"/>
          <w:szCs w:val="28"/>
          <w:lang w:val="pt-BR" w:eastAsia="ja-JP"/>
        </w:rPr>
        <w:t>Phiên bản 1.0</w:t>
      </w:r>
      <w:r w:rsidRPr="00637F33">
        <w:rPr>
          <w:rFonts w:eastAsia="MS Mincho" w:cs="Times New Roman"/>
          <w:szCs w:val="28"/>
          <w:lang w:val="pt-BR" w:eastAsia="ja-JP"/>
        </w:rPr>
        <w:t xml:space="preserve"> </w:t>
      </w:r>
      <w:r w:rsidRPr="00637F33">
        <w:rPr>
          <w:rFonts w:cs="Times New Roman"/>
          <w:szCs w:val="28"/>
          <w:lang w:val="pt-BR"/>
        </w:rPr>
        <w:t>dựa trên nguyên tắc tự nguyện.</w:t>
      </w:r>
    </w:p>
    <w:p w14:paraId="3B9E5415" w14:textId="2C6254C2" w:rsidR="00CD73DB" w:rsidRPr="00637F33" w:rsidRDefault="00CD73DB" w:rsidP="00F21B4C">
      <w:pPr>
        <w:widowControl w:val="0"/>
        <w:spacing w:before="0" w:line="340" w:lineRule="exact"/>
        <w:rPr>
          <w:rFonts w:cs="Times New Roman"/>
          <w:szCs w:val="28"/>
          <w:lang w:val="pt-BR"/>
        </w:rPr>
      </w:pPr>
      <w:r w:rsidRPr="00637F33">
        <w:rPr>
          <w:rFonts w:cs="Times New Roman"/>
          <w:szCs w:val="28"/>
          <w:lang w:val="pt-BR"/>
        </w:rPr>
        <w:t xml:space="preserve">- Đô thị có thể lựa chọn phát triển đô thị thông minh theo toàn bộ nhóm tiêu chí hoặc phát triển đô thị </w:t>
      </w:r>
      <w:r w:rsidR="00736644">
        <w:rPr>
          <w:rFonts w:cs="Times New Roman"/>
          <w:szCs w:val="28"/>
          <w:lang w:val="pt-BR"/>
        </w:rPr>
        <w:t xml:space="preserve">thông minh </w:t>
      </w:r>
      <w:r w:rsidRPr="00637F33">
        <w:rPr>
          <w:rFonts w:cs="Times New Roman"/>
          <w:szCs w:val="28"/>
          <w:lang w:val="pt-BR"/>
        </w:rPr>
        <w:t>từng phần theo từng nhóm tiêu chí</w:t>
      </w:r>
      <w:r w:rsidRPr="00637F33">
        <w:rPr>
          <w:rFonts w:eastAsia="MS Mincho" w:cs="Times New Roman"/>
          <w:szCs w:val="28"/>
          <w:lang w:val="pt-BR" w:eastAsia="ja-JP"/>
        </w:rPr>
        <w:t>.</w:t>
      </w:r>
    </w:p>
    <w:p w14:paraId="440C7B73" w14:textId="37B88470" w:rsidR="00CD73DB" w:rsidRPr="00637F33" w:rsidRDefault="00CD73DB" w:rsidP="00F21B4C">
      <w:pPr>
        <w:widowControl w:val="0"/>
        <w:spacing w:before="0" w:line="340" w:lineRule="exact"/>
        <w:rPr>
          <w:rFonts w:cs="Times New Roman"/>
          <w:szCs w:val="28"/>
          <w:lang w:val="pt-BR"/>
        </w:rPr>
      </w:pPr>
      <w:r w:rsidRPr="00637F33">
        <w:rPr>
          <w:rFonts w:cs="Times New Roman"/>
          <w:szCs w:val="28"/>
          <w:lang w:val="pt-BR"/>
        </w:rPr>
        <w:t xml:space="preserve">- Việc áp dụng các chỉ tiêu đánh giá theo mỗi cấp độ phát triển đô thị có thể thực hiện trên cơ sở tuần tự theo từng cấp độ hoặc theo từng </w:t>
      </w:r>
      <w:r w:rsidR="008827D0">
        <w:rPr>
          <w:rFonts w:cs="Times New Roman"/>
          <w:szCs w:val="28"/>
          <w:lang w:val="pt-BR"/>
        </w:rPr>
        <w:t>tiêu chí</w:t>
      </w:r>
      <w:r w:rsidRPr="00637F33">
        <w:rPr>
          <w:rFonts w:cs="Times New Roman"/>
          <w:szCs w:val="28"/>
          <w:lang w:val="pt-BR"/>
        </w:rPr>
        <w:t xml:space="preserve"> ở các </w:t>
      </w:r>
      <w:r w:rsidRPr="00637F33">
        <w:rPr>
          <w:rFonts w:cs="Times New Roman"/>
          <w:szCs w:val="28"/>
          <w:lang w:val="pt-BR"/>
        </w:rPr>
        <w:lastRenderedPageBreak/>
        <w:t xml:space="preserve">cấp độ khác nhau, tùy thuộc vào thực trạng phát triển đô thị thông minh nhưng cần đảm bảo nguyên tắc ưu tiên hoàn thiện các </w:t>
      </w:r>
      <w:r w:rsidR="008F3F50">
        <w:rPr>
          <w:rFonts w:cs="Times New Roman"/>
          <w:szCs w:val="28"/>
          <w:lang w:val="pt-BR"/>
        </w:rPr>
        <w:t>tiêu chí</w:t>
      </w:r>
      <w:r w:rsidRPr="00637F33">
        <w:rPr>
          <w:rFonts w:cs="Times New Roman"/>
          <w:szCs w:val="28"/>
          <w:lang w:val="pt-BR"/>
        </w:rPr>
        <w:t xml:space="preserve"> theo cấp độ trưởng thành từ cấp độ 01 đến cấp độ 0</w:t>
      </w:r>
      <w:r w:rsidR="00781A3E">
        <w:rPr>
          <w:rFonts w:cs="Times New Roman"/>
          <w:szCs w:val="28"/>
          <w:lang w:val="pt-BR"/>
        </w:rPr>
        <w:t>4</w:t>
      </w:r>
      <w:r w:rsidRPr="00637F33">
        <w:rPr>
          <w:rFonts w:cs="Times New Roman"/>
          <w:szCs w:val="28"/>
          <w:lang w:val="pt-BR"/>
        </w:rPr>
        <w:t>.</w:t>
      </w:r>
    </w:p>
    <w:p w14:paraId="57D11BCA" w14:textId="4E8598C8" w:rsidR="00CD73DB" w:rsidRPr="00637F33" w:rsidRDefault="00CD73DB" w:rsidP="00F21B4C">
      <w:pPr>
        <w:widowControl w:val="0"/>
        <w:spacing w:before="0" w:line="340" w:lineRule="exact"/>
        <w:rPr>
          <w:rFonts w:cs="Times New Roman"/>
          <w:b/>
          <w:szCs w:val="28"/>
          <w:lang w:val="pt-BR"/>
        </w:rPr>
      </w:pPr>
      <w:r w:rsidRPr="00637F33">
        <w:rPr>
          <w:rFonts w:cs="Times New Roman"/>
          <w:b/>
          <w:szCs w:val="28"/>
          <w:lang w:val="pt-BR"/>
        </w:rPr>
        <w:t>3.2 Các yêu cầu cơ bản</w:t>
      </w:r>
    </w:p>
    <w:p w14:paraId="0C240740" w14:textId="10F736FB" w:rsidR="00CD73DB" w:rsidRPr="00ED59F2" w:rsidRDefault="00CD73DB" w:rsidP="00F21B4C">
      <w:pPr>
        <w:spacing w:before="0" w:line="340" w:lineRule="exact"/>
        <w:rPr>
          <w:rFonts w:cs="Times New Roman"/>
          <w:spacing w:val="4"/>
          <w:szCs w:val="28"/>
          <w:lang w:val="pt-BR"/>
        </w:rPr>
      </w:pPr>
      <w:r w:rsidRPr="00ED59F2">
        <w:rPr>
          <w:rFonts w:cs="Times New Roman"/>
          <w:spacing w:val="4"/>
          <w:szCs w:val="28"/>
          <w:lang w:val="pt-BR"/>
        </w:rPr>
        <w:t xml:space="preserve">Đô thị trước khi triển khai áp dụng </w:t>
      </w:r>
      <w:r w:rsidRPr="00ED59F2">
        <w:rPr>
          <w:rFonts w:eastAsia="MS Mincho" w:cs="Times New Roman"/>
          <w:spacing w:val="4"/>
          <w:szCs w:val="28"/>
          <w:lang w:val="pt-BR" w:eastAsia="ja-JP"/>
        </w:rPr>
        <w:t xml:space="preserve">Bộ tiêu chí đô thị thông minh bền vững – </w:t>
      </w:r>
      <w:r w:rsidR="00736644">
        <w:rPr>
          <w:rFonts w:eastAsia="MS Mincho" w:cs="Times New Roman"/>
          <w:spacing w:val="4"/>
          <w:szCs w:val="28"/>
          <w:lang w:val="pt-BR" w:eastAsia="ja-JP"/>
        </w:rPr>
        <w:t>Phiên bản 1.0</w:t>
      </w:r>
      <w:r w:rsidRPr="00ED59F2">
        <w:rPr>
          <w:rFonts w:eastAsia="MS Mincho" w:cs="Times New Roman"/>
          <w:spacing w:val="4"/>
          <w:szCs w:val="28"/>
          <w:lang w:val="pt-BR" w:eastAsia="ja-JP"/>
        </w:rPr>
        <w:t xml:space="preserve"> cần</w:t>
      </w:r>
      <w:r w:rsidRPr="00ED59F2">
        <w:rPr>
          <w:rFonts w:cs="Times New Roman"/>
          <w:spacing w:val="4"/>
          <w:szCs w:val="28"/>
          <w:lang w:val="pt-BR"/>
        </w:rPr>
        <w:t xml:space="preserve"> đáp ứng các tiêu chuẩn tối thiểu về phân loại đô thị được quy định tại Tiêu chí 5 Phụ lục 1 Nghị quyết số 26/2022/UBTVQH15 ngày 21/9/2022 của Ủy ban Thường vụ Quốc hội về việc sửa đổi, bổ sung một số điều của Nghị quyết số 1210/2016/UBTVQH13 ngày 25/5/2016 về phân loại đô thị.</w:t>
      </w:r>
    </w:p>
    <w:p w14:paraId="4A0932E8" w14:textId="55EEB07C" w:rsidR="00446C46" w:rsidRPr="00637F33" w:rsidRDefault="00446C46" w:rsidP="00F21B4C">
      <w:pPr>
        <w:widowControl w:val="0"/>
        <w:spacing w:before="0" w:line="340" w:lineRule="exact"/>
        <w:rPr>
          <w:rFonts w:cs="Times New Roman"/>
          <w:b/>
          <w:szCs w:val="28"/>
        </w:rPr>
      </w:pPr>
      <w:r w:rsidRPr="00637F33">
        <w:rPr>
          <w:rFonts w:cs="Times New Roman"/>
          <w:b/>
          <w:szCs w:val="28"/>
        </w:rPr>
        <w:t xml:space="preserve">III. NỘI DUNG BỘ TIÊU CHÍ </w:t>
      </w:r>
    </w:p>
    <w:p w14:paraId="5968DB12" w14:textId="12F6FE90" w:rsidR="00E14FEB" w:rsidRDefault="00A96F65" w:rsidP="00F21B4C">
      <w:pPr>
        <w:widowControl w:val="0"/>
        <w:spacing w:before="0" w:line="340" w:lineRule="exact"/>
        <w:rPr>
          <w:rFonts w:cs="Times New Roman"/>
          <w:szCs w:val="28"/>
        </w:rPr>
      </w:pPr>
      <w:r w:rsidRPr="00637F33">
        <w:rPr>
          <w:rFonts w:eastAsia="MS Mincho" w:cs="Times New Roman"/>
          <w:szCs w:val="28"/>
          <w:lang w:val="pt-BR" w:eastAsia="ja-JP"/>
        </w:rPr>
        <w:t xml:space="preserve">Bộ tiêu chí đô thị thông minh bền vững – </w:t>
      </w:r>
      <w:r w:rsidR="00736644">
        <w:rPr>
          <w:rFonts w:eastAsia="MS Mincho" w:cs="Times New Roman"/>
          <w:szCs w:val="28"/>
          <w:lang w:val="pt-BR" w:eastAsia="ja-JP"/>
        </w:rPr>
        <w:t>Phiên bản 1.0</w:t>
      </w:r>
      <w:r w:rsidR="000A3441" w:rsidRPr="00637F33">
        <w:rPr>
          <w:rFonts w:eastAsia="MS Mincho" w:cs="Times New Roman"/>
          <w:szCs w:val="28"/>
          <w:lang w:val="pt-BR" w:eastAsia="ja-JP"/>
        </w:rPr>
        <w:t xml:space="preserve"> </w:t>
      </w:r>
      <w:r w:rsidR="00EF66E4">
        <w:rPr>
          <w:rFonts w:cs="Times New Roman"/>
          <w:szCs w:val="28"/>
          <w:lang w:val="pt-BR"/>
        </w:rPr>
        <w:t>được xây dựng dựa trên 03 trụ cột phát triển đô thị thông minh bền vững Việt Nam</w:t>
      </w:r>
      <w:r w:rsidR="00EF66E4" w:rsidRPr="00637F33">
        <w:rPr>
          <w:rFonts w:cs="Times New Roman"/>
          <w:szCs w:val="28"/>
        </w:rPr>
        <w:t xml:space="preserve"> </w:t>
      </w:r>
      <w:r w:rsidR="00EF66E4">
        <w:rPr>
          <w:rFonts w:cs="Times New Roman"/>
          <w:szCs w:val="28"/>
        </w:rPr>
        <w:t xml:space="preserve">tại </w:t>
      </w:r>
      <w:r w:rsidR="00EF66E4" w:rsidRPr="00697AAF">
        <w:rPr>
          <w:rFonts w:cs="Times New Roman"/>
          <w:bCs/>
          <w:szCs w:val="28"/>
        </w:rPr>
        <w:t>Quyết định số 950/QĐ-TTg ngày 01/8/2018</w:t>
      </w:r>
      <w:r w:rsidR="00EF66E4">
        <w:rPr>
          <w:rFonts w:cs="Times New Roman"/>
          <w:bCs/>
          <w:szCs w:val="28"/>
        </w:rPr>
        <w:t xml:space="preserve"> của Thủ tướng Chính phủ </w:t>
      </w:r>
      <w:r w:rsidR="00EF66E4" w:rsidRPr="00637F33">
        <w:rPr>
          <w:rFonts w:cs="Times New Roman"/>
          <w:szCs w:val="28"/>
        </w:rPr>
        <w:t>gồm</w:t>
      </w:r>
      <w:r w:rsidR="00EF66E4">
        <w:rPr>
          <w:rFonts w:cs="Times New Roman"/>
          <w:szCs w:val="28"/>
        </w:rPr>
        <w:t>: (1) Quy hoạch đô thị thông minh; (2) Xây dựng và quản lý đô thị thông minh; (3) Tiện ích đô thị thông minh trên nền tảng là hệ thống cơ sở dữ liệu không gian đô thị.</w:t>
      </w:r>
    </w:p>
    <w:p w14:paraId="459A2E0B" w14:textId="4BFB574C" w:rsidR="00C12C84" w:rsidRDefault="00EF66E4" w:rsidP="007206A5">
      <w:pPr>
        <w:widowControl w:val="0"/>
        <w:spacing w:before="0" w:line="340" w:lineRule="exact"/>
        <w:rPr>
          <w:rFonts w:cs="Times New Roman"/>
          <w:szCs w:val="28"/>
        </w:rPr>
      </w:pPr>
      <w:r>
        <w:rPr>
          <w:rFonts w:cs="Times New Roman"/>
          <w:szCs w:val="28"/>
        </w:rPr>
        <w:t xml:space="preserve">1. </w:t>
      </w:r>
      <w:r w:rsidR="007206A5" w:rsidRPr="00637F33">
        <w:rPr>
          <w:rFonts w:eastAsia="MS Mincho" w:cs="Times New Roman"/>
          <w:szCs w:val="28"/>
          <w:lang w:val="pt-BR" w:eastAsia="ja-JP"/>
        </w:rPr>
        <w:t xml:space="preserve">Bộ tiêu chí đô thị thông minh bền vững – </w:t>
      </w:r>
      <w:r w:rsidR="00736644">
        <w:rPr>
          <w:rFonts w:eastAsia="MS Mincho" w:cs="Times New Roman"/>
          <w:szCs w:val="28"/>
          <w:lang w:val="pt-BR" w:eastAsia="ja-JP"/>
        </w:rPr>
        <w:t>Phiên bản 1.0</w:t>
      </w:r>
      <w:r w:rsidR="007206A5">
        <w:rPr>
          <w:rFonts w:eastAsia="MS Mincho" w:cs="Times New Roman"/>
          <w:szCs w:val="28"/>
          <w:lang w:val="pt-BR" w:eastAsia="ja-JP"/>
        </w:rPr>
        <w:t xml:space="preserve"> gồm </w:t>
      </w:r>
      <w:r w:rsidR="00C12C84" w:rsidRPr="00637F33">
        <w:rPr>
          <w:rFonts w:cs="Times New Roman"/>
          <w:szCs w:val="28"/>
        </w:rPr>
        <w:t xml:space="preserve">có </w:t>
      </w:r>
      <w:r w:rsidR="0072416C">
        <w:rPr>
          <w:rFonts w:cs="Times New Roman"/>
          <w:szCs w:val="28"/>
        </w:rPr>
        <w:t>6</w:t>
      </w:r>
      <w:r w:rsidR="006D35E1" w:rsidRPr="00637F33">
        <w:rPr>
          <w:rFonts w:cs="Times New Roman"/>
          <w:szCs w:val="28"/>
        </w:rPr>
        <w:t>6</w:t>
      </w:r>
      <w:r w:rsidR="00C12C84" w:rsidRPr="00637F33">
        <w:rPr>
          <w:rFonts w:cs="Times New Roman"/>
          <w:szCs w:val="28"/>
        </w:rPr>
        <w:t xml:space="preserve"> </w:t>
      </w:r>
      <w:r w:rsidR="007206A5">
        <w:rPr>
          <w:rFonts w:cs="Times New Roman"/>
          <w:szCs w:val="28"/>
        </w:rPr>
        <w:t>tiêu chí</w:t>
      </w:r>
      <w:r w:rsidR="00E14FEB" w:rsidRPr="00637F33">
        <w:rPr>
          <w:rFonts w:cs="Times New Roman"/>
          <w:szCs w:val="28"/>
        </w:rPr>
        <w:t xml:space="preserve"> </w:t>
      </w:r>
      <w:r w:rsidR="00C12C84" w:rsidRPr="00637F33">
        <w:rPr>
          <w:rFonts w:cs="Times New Roman"/>
          <w:szCs w:val="28"/>
        </w:rPr>
        <w:t xml:space="preserve">được phân theo </w:t>
      </w:r>
      <w:r w:rsidR="00CD1573" w:rsidRPr="00637F33">
        <w:rPr>
          <w:rFonts w:cs="Times New Roman"/>
          <w:szCs w:val="28"/>
        </w:rPr>
        <w:t>17 nhóm tiêu chí đánh giá/</w:t>
      </w:r>
      <w:r w:rsidR="007206A5">
        <w:rPr>
          <w:rFonts w:cs="Times New Roman"/>
          <w:szCs w:val="28"/>
        </w:rPr>
        <w:t>04</w:t>
      </w:r>
      <w:r w:rsidR="00C12C84" w:rsidRPr="00637F33">
        <w:rPr>
          <w:rFonts w:cs="Times New Roman"/>
          <w:szCs w:val="28"/>
        </w:rPr>
        <w:t xml:space="preserve"> cấp độ </w:t>
      </w:r>
      <w:r w:rsidR="007206A5">
        <w:rPr>
          <w:rFonts w:cs="Times New Roman"/>
          <w:szCs w:val="28"/>
        </w:rPr>
        <w:t>trưởng thành</w:t>
      </w:r>
      <w:r w:rsidR="006D35E1" w:rsidRPr="00637F33">
        <w:rPr>
          <w:rFonts w:cs="Times New Roman"/>
          <w:szCs w:val="28"/>
        </w:rPr>
        <w:t xml:space="preserve">, </w:t>
      </w:r>
      <w:r w:rsidR="007206A5">
        <w:rPr>
          <w:rFonts w:cs="Times New Roman"/>
          <w:szCs w:val="28"/>
        </w:rPr>
        <w:t>cụ thể là</w:t>
      </w:r>
      <w:r w:rsidR="00C12C84" w:rsidRPr="00637F33">
        <w:rPr>
          <w:rFonts w:cs="Times New Roman"/>
          <w:szCs w:val="28"/>
        </w:rPr>
        <w:t>:</w:t>
      </w:r>
    </w:p>
    <w:p w14:paraId="27D31F8A" w14:textId="4D0AF1DC" w:rsidR="007206A5" w:rsidRDefault="007206A5" w:rsidP="007206A5">
      <w:pPr>
        <w:widowControl w:val="0"/>
        <w:spacing w:before="0" w:line="340" w:lineRule="exact"/>
        <w:rPr>
          <w:rFonts w:cs="Times New Roman"/>
          <w:szCs w:val="28"/>
        </w:rPr>
      </w:pPr>
      <w:r>
        <w:rPr>
          <w:rFonts w:cs="Times New Roman"/>
          <w:szCs w:val="28"/>
        </w:rPr>
        <w:t>- 04 Cấp độ trưởng thành đô thị thông mi</w:t>
      </w:r>
      <w:r w:rsidR="00BD0BAC">
        <w:rPr>
          <w:rFonts w:cs="Times New Roman"/>
          <w:szCs w:val="28"/>
        </w:rPr>
        <w:t>nh:</w:t>
      </w:r>
    </w:p>
    <w:p w14:paraId="37ED595E" w14:textId="41032BD8" w:rsidR="00BD0BAC" w:rsidRDefault="00BD0BAC" w:rsidP="00140C42">
      <w:pPr>
        <w:widowControl w:val="0"/>
        <w:spacing w:before="0" w:line="340" w:lineRule="exact"/>
        <w:ind w:left="1134" w:firstLine="0"/>
        <w:rPr>
          <w:rFonts w:cs="Times New Roman"/>
          <w:szCs w:val="28"/>
        </w:rPr>
      </w:pPr>
      <w:r>
        <w:rPr>
          <w:rFonts w:cs="Times New Roman"/>
          <w:szCs w:val="28"/>
        </w:rPr>
        <w:t xml:space="preserve">+ Cấp độ 01: </w:t>
      </w:r>
      <w:r w:rsidRPr="00BD0BAC">
        <w:rPr>
          <w:rFonts w:cs="Times New Roman"/>
          <w:szCs w:val="28"/>
        </w:rPr>
        <w:t>Áp dụng tiêu chí đô thị thông minh</w:t>
      </w:r>
      <w:r>
        <w:rPr>
          <w:rFonts w:cs="Times New Roman"/>
          <w:szCs w:val="28"/>
        </w:rPr>
        <w:t xml:space="preserve"> (12 </w:t>
      </w:r>
      <w:r w:rsidR="00385B19">
        <w:rPr>
          <w:rFonts w:cs="Times New Roman"/>
          <w:szCs w:val="28"/>
        </w:rPr>
        <w:t>t</w:t>
      </w:r>
      <w:r>
        <w:rPr>
          <w:rFonts w:cs="Times New Roman"/>
          <w:szCs w:val="28"/>
        </w:rPr>
        <w:t>iêu chí)</w:t>
      </w:r>
    </w:p>
    <w:p w14:paraId="279D9CD0" w14:textId="28036405" w:rsidR="00BD0BAC" w:rsidRPr="00BD0BAC" w:rsidRDefault="00BD0BAC" w:rsidP="00140C42">
      <w:pPr>
        <w:widowControl w:val="0"/>
        <w:spacing w:before="0" w:line="340" w:lineRule="exact"/>
        <w:ind w:left="1134" w:firstLine="0"/>
        <w:rPr>
          <w:rFonts w:cs="Times New Roman"/>
          <w:spacing w:val="-6"/>
          <w:szCs w:val="28"/>
        </w:rPr>
      </w:pPr>
      <w:r w:rsidRPr="00BD0BAC">
        <w:rPr>
          <w:rFonts w:cs="Times New Roman"/>
          <w:spacing w:val="-6"/>
          <w:szCs w:val="28"/>
        </w:rPr>
        <w:t xml:space="preserve">+ Cấp độ 02: Xây dựng và phát triển đô thị thông minh (30 </w:t>
      </w:r>
      <w:r w:rsidR="00385B19">
        <w:rPr>
          <w:rFonts w:cs="Times New Roman"/>
          <w:spacing w:val="-6"/>
          <w:szCs w:val="28"/>
        </w:rPr>
        <w:t>t</w:t>
      </w:r>
      <w:r w:rsidRPr="00BD0BAC">
        <w:rPr>
          <w:rFonts w:cs="Times New Roman"/>
          <w:spacing w:val="-6"/>
          <w:szCs w:val="28"/>
        </w:rPr>
        <w:t>iêu chí)</w:t>
      </w:r>
    </w:p>
    <w:p w14:paraId="4EB8C9A4" w14:textId="788F9720" w:rsidR="00BD0BAC" w:rsidRDefault="00BD0BAC" w:rsidP="00140C42">
      <w:pPr>
        <w:widowControl w:val="0"/>
        <w:spacing w:before="0" w:line="340" w:lineRule="exact"/>
        <w:ind w:left="1134" w:firstLine="0"/>
        <w:rPr>
          <w:rFonts w:cs="Times New Roman"/>
          <w:szCs w:val="28"/>
        </w:rPr>
      </w:pPr>
      <w:r>
        <w:rPr>
          <w:rFonts w:cs="Times New Roman"/>
          <w:szCs w:val="28"/>
        </w:rPr>
        <w:t xml:space="preserve">+ Cấp độ 03: </w:t>
      </w:r>
      <w:r w:rsidR="00FD585E">
        <w:rPr>
          <w:rFonts w:cs="Times New Roman"/>
          <w:szCs w:val="28"/>
        </w:rPr>
        <w:t>Phát triển đ</w:t>
      </w:r>
      <w:r w:rsidRPr="00BD0BAC">
        <w:rPr>
          <w:rFonts w:cs="Times New Roman"/>
          <w:szCs w:val="28"/>
        </w:rPr>
        <w:t>ô thị thông minh tiên phong</w:t>
      </w:r>
      <w:r>
        <w:rPr>
          <w:rFonts w:cs="Times New Roman"/>
          <w:szCs w:val="28"/>
        </w:rPr>
        <w:t xml:space="preserve"> </w:t>
      </w:r>
      <w:r w:rsidRPr="00BD0BAC">
        <w:rPr>
          <w:rFonts w:cs="Times New Roman"/>
          <w:szCs w:val="28"/>
        </w:rPr>
        <w:t xml:space="preserve">(54 </w:t>
      </w:r>
      <w:r w:rsidR="00385B19">
        <w:rPr>
          <w:rFonts w:cs="Times New Roman"/>
          <w:szCs w:val="28"/>
        </w:rPr>
        <w:t>t</w:t>
      </w:r>
      <w:r w:rsidRPr="00BD0BAC">
        <w:rPr>
          <w:rFonts w:cs="Times New Roman"/>
          <w:szCs w:val="28"/>
        </w:rPr>
        <w:t>iêu chí)</w:t>
      </w:r>
    </w:p>
    <w:p w14:paraId="5739ECE6" w14:textId="23FF92FE" w:rsidR="00BD0BAC" w:rsidRPr="00140C42" w:rsidRDefault="00BD0BAC" w:rsidP="00140C42">
      <w:pPr>
        <w:widowControl w:val="0"/>
        <w:spacing w:before="0" w:line="340" w:lineRule="exact"/>
        <w:ind w:left="1134" w:firstLine="0"/>
        <w:rPr>
          <w:rFonts w:cs="Times New Roman"/>
          <w:spacing w:val="6"/>
          <w:szCs w:val="28"/>
        </w:rPr>
      </w:pPr>
      <w:r w:rsidRPr="00140C42">
        <w:rPr>
          <w:rFonts w:cs="Times New Roman"/>
          <w:spacing w:val="6"/>
          <w:szCs w:val="28"/>
        </w:rPr>
        <w:t>+ Cấp độ 04: Tầm nh</w:t>
      </w:r>
      <w:r w:rsidR="007267D5">
        <w:rPr>
          <w:rFonts w:cs="Times New Roman"/>
          <w:spacing w:val="6"/>
          <w:szCs w:val="28"/>
        </w:rPr>
        <w:t>ì</w:t>
      </w:r>
      <w:r w:rsidRPr="00140C42">
        <w:rPr>
          <w:rFonts w:cs="Times New Roman"/>
          <w:spacing w:val="6"/>
          <w:szCs w:val="28"/>
        </w:rPr>
        <w:t xml:space="preserve">n phát triển đô thị thông minh bền vững (66 </w:t>
      </w:r>
      <w:r w:rsidR="00972F65">
        <w:rPr>
          <w:rFonts w:cs="Times New Roman"/>
          <w:spacing w:val="6"/>
          <w:szCs w:val="28"/>
        </w:rPr>
        <w:t>t</w:t>
      </w:r>
      <w:r w:rsidRPr="00140C42">
        <w:rPr>
          <w:rFonts w:cs="Times New Roman"/>
          <w:spacing w:val="6"/>
          <w:szCs w:val="28"/>
        </w:rPr>
        <w:t>iêu chí)</w:t>
      </w:r>
    </w:p>
    <w:p w14:paraId="29858EA2" w14:textId="41FE4DB2" w:rsidR="006039E4" w:rsidRDefault="006039E4" w:rsidP="00F21B4C">
      <w:pPr>
        <w:widowControl w:val="0"/>
        <w:spacing w:before="0" w:line="340" w:lineRule="exact"/>
        <w:rPr>
          <w:rFonts w:cs="Times New Roman"/>
          <w:szCs w:val="28"/>
        </w:rPr>
      </w:pPr>
      <w:r>
        <w:rPr>
          <w:rFonts w:cs="Times New Roman"/>
          <w:szCs w:val="28"/>
        </w:rPr>
        <w:t>- 17 nhóm tiêu chí đánh giá đô thị thông minh gồm:</w:t>
      </w:r>
    </w:p>
    <w:p w14:paraId="077FEBC9" w14:textId="7D308C35" w:rsidR="00C12C84" w:rsidRPr="00637F33" w:rsidRDefault="004F483A" w:rsidP="00140C42">
      <w:pPr>
        <w:widowControl w:val="0"/>
        <w:spacing w:before="0" w:line="340" w:lineRule="exact"/>
        <w:ind w:firstLine="1134"/>
        <w:rPr>
          <w:rFonts w:cs="Times New Roman"/>
          <w:szCs w:val="28"/>
        </w:rPr>
      </w:pPr>
      <w:r w:rsidRPr="00637F33">
        <w:rPr>
          <w:rFonts w:cs="Times New Roman"/>
          <w:szCs w:val="28"/>
        </w:rPr>
        <w:t>(1)</w:t>
      </w:r>
      <w:r w:rsidR="00C12C84" w:rsidRPr="00637F33">
        <w:rPr>
          <w:rFonts w:cs="Times New Roman"/>
          <w:szCs w:val="28"/>
        </w:rPr>
        <w:t xml:space="preserve"> Quy hoạch và quản lý xây dựng đô thị thông minh: 0</w:t>
      </w:r>
      <w:r w:rsidR="006039E4">
        <w:rPr>
          <w:rFonts w:cs="Times New Roman"/>
          <w:szCs w:val="28"/>
        </w:rPr>
        <w:t>6</w:t>
      </w:r>
      <w:r w:rsidR="00C12C84" w:rsidRPr="00637F33">
        <w:rPr>
          <w:rFonts w:cs="Times New Roman"/>
          <w:szCs w:val="28"/>
        </w:rPr>
        <w:t xml:space="preserve"> </w:t>
      </w:r>
      <w:r w:rsidR="00972F65">
        <w:rPr>
          <w:rFonts w:cs="Times New Roman"/>
          <w:szCs w:val="28"/>
        </w:rPr>
        <w:t>tiêu chí</w:t>
      </w:r>
    </w:p>
    <w:p w14:paraId="3E3EDF6B" w14:textId="3E767B77" w:rsidR="00C12C84" w:rsidRPr="00637F33" w:rsidRDefault="00066158" w:rsidP="00140C42">
      <w:pPr>
        <w:widowControl w:val="0"/>
        <w:spacing w:before="0" w:line="340" w:lineRule="exact"/>
        <w:ind w:firstLine="1134"/>
        <w:rPr>
          <w:rFonts w:cs="Times New Roman"/>
          <w:spacing w:val="-4"/>
          <w:szCs w:val="28"/>
          <w:lang w:val="pt-BR"/>
        </w:rPr>
      </w:pPr>
      <w:r w:rsidRPr="00637F33">
        <w:rPr>
          <w:rFonts w:cs="Times New Roman"/>
          <w:spacing w:val="-4"/>
          <w:szCs w:val="28"/>
          <w:lang w:val="pt-BR"/>
        </w:rPr>
        <w:t>(2)</w:t>
      </w:r>
      <w:r w:rsidR="006D35E1" w:rsidRPr="00637F33">
        <w:rPr>
          <w:rFonts w:cs="Times New Roman"/>
          <w:spacing w:val="-4"/>
          <w:szCs w:val="28"/>
          <w:lang w:val="pt-BR"/>
        </w:rPr>
        <w:t xml:space="preserve"> </w:t>
      </w:r>
      <w:r w:rsidR="004E3F70" w:rsidRPr="00637F33">
        <w:rPr>
          <w:rFonts w:cs="Times New Roman"/>
          <w:spacing w:val="-4"/>
          <w:szCs w:val="28"/>
          <w:lang w:val="pt-BR"/>
        </w:rPr>
        <w:t xml:space="preserve">Giao thông: 11 </w:t>
      </w:r>
      <w:r w:rsidR="00534995">
        <w:rPr>
          <w:rFonts w:cs="Times New Roman"/>
          <w:spacing w:val="-4"/>
          <w:szCs w:val="28"/>
          <w:lang w:val="pt-BR"/>
        </w:rPr>
        <w:t>tiêu chí</w:t>
      </w:r>
    </w:p>
    <w:p w14:paraId="32A0BC5B" w14:textId="200DFB37" w:rsidR="004E3F70" w:rsidRPr="00637F33" w:rsidRDefault="00066158" w:rsidP="00140C42">
      <w:pPr>
        <w:widowControl w:val="0"/>
        <w:spacing w:before="0" w:line="340" w:lineRule="exact"/>
        <w:ind w:firstLine="1134"/>
        <w:rPr>
          <w:rFonts w:cs="Times New Roman"/>
          <w:szCs w:val="28"/>
        </w:rPr>
      </w:pPr>
      <w:r w:rsidRPr="00637F33">
        <w:rPr>
          <w:rFonts w:cs="Times New Roman"/>
          <w:spacing w:val="-4"/>
          <w:szCs w:val="28"/>
          <w:lang w:val="pt-BR"/>
        </w:rPr>
        <w:t>(</w:t>
      </w:r>
      <w:r w:rsidR="004E3F70" w:rsidRPr="00637F33">
        <w:rPr>
          <w:rFonts w:cs="Times New Roman"/>
          <w:spacing w:val="-4"/>
          <w:szCs w:val="28"/>
          <w:lang w:val="pt-BR"/>
        </w:rPr>
        <w:t>3</w:t>
      </w:r>
      <w:r w:rsidRPr="00637F33">
        <w:rPr>
          <w:rFonts w:cs="Times New Roman"/>
          <w:spacing w:val="-4"/>
          <w:szCs w:val="28"/>
          <w:lang w:val="pt-BR"/>
        </w:rPr>
        <w:t>)</w:t>
      </w:r>
      <w:r w:rsidR="004E3F70" w:rsidRPr="00637F33">
        <w:rPr>
          <w:rFonts w:cs="Times New Roman"/>
          <w:spacing w:val="-4"/>
          <w:szCs w:val="28"/>
          <w:lang w:val="pt-BR"/>
        </w:rPr>
        <w:t xml:space="preserve"> Năng lượng: </w:t>
      </w:r>
      <w:r w:rsidR="004E3F70" w:rsidRPr="00637F33">
        <w:rPr>
          <w:rFonts w:cs="Times New Roman"/>
          <w:szCs w:val="28"/>
        </w:rPr>
        <w:t xml:space="preserve">07 </w:t>
      </w:r>
      <w:r w:rsidR="0045664A">
        <w:rPr>
          <w:rFonts w:cs="Times New Roman"/>
          <w:spacing w:val="-4"/>
          <w:szCs w:val="28"/>
          <w:lang w:val="pt-BR"/>
        </w:rPr>
        <w:t>tiêu chí</w:t>
      </w:r>
    </w:p>
    <w:p w14:paraId="7B67B1DF" w14:textId="513609C0" w:rsidR="004E3F70" w:rsidRPr="00637F33" w:rsidRDefault="00066158" w:rsidP="00140C42">
      <w:pPr>
        <w:widowControl w:val="0"/>
        <w:spacing w:before="0" w:line="340" w:lineRule="exact"/>
        <w:ind w:firstLine="1134"/>
        <w:rPr>
          <w:rFonts w:cs="Times New Roman"/>
          <w:szCs w:val="28"/>
        </w:rPr>
      </w:pPr>
      <w:r w:rsidRPr="00637F33">
        <w:rPr>
          <w:rFonts w:cs="Times New Roman"/>
          <w:szCs w:val="28"/>
        </w:rPr>
        <w:t>(4)</w:t>
      </w:r>
      <w:r w:rsidR="004E3F70" w:rsidRPr="00637F33">
        <w:rPr>
          <w:rFonts w:cs="Times New Roman"/>
          <w:szCs w:val="28"/>
        </w:rPr>
        <w:t xml:space="preserve"> Cấp nước sạch: 0</w:t>
      </w:r>
      <w:r w:rsidR="006039E4">
        <w:rPr>
          <w:rFonts w:cs="Times New Roman"/>
          <w:szCs w:val="28"/>
        </w:rPr>
        <w:t>4</w:t>
      </w:r>
      <w:r w:rsidR="004E3F70" w:rsidRPr="00637F33">
        <w:rPr>
          <w:rFonts w:cs="Times New Roman"/>
          <w:szCs w:val="28"/>
        </w:rPr>
        <w:t xml:space="preserve"> </w:t>
      </w:r>
      <w:r w:rsidR="0045664A">
        <w:rPr>
          <w:rFonts w:cs="Times New Roman"/>
          <w:spacing w:val="-4"/>
          <w:szCs w:val="28"/>
          <w:lang w:val="pt-BR"/>
        </w:rPr>
        <w:t>tiêu chí</w:t>
      </w:r>
    </w:p>
    <w:p w14:paraId="3AA4C118" w14:textId="07EB0FA4" w:rsidR="004E3F70" w:rsidRPr="00637F33" w:rsidRDefault="00066158" w:rsidP="00140C42">
      <w:pPr>
        <w:widowControl w:val="0"/>
        <w:spacing w:before="0" w:line="340" w:lineRule="exact"/>
        <w:ind w:firstLine="1134"/>
        <w:rPr>
          <w:rFonts w:cs="Times New Roman"/>
          <w:szCs w:val="28"/>
        </w:rPr>
      </w:pPr>
      <w:r w:rsidRPr="00637F33">
        <w:rPr>
          <w:rFonts w:cs="Times New Roman"/>
          <w:szCs w:val="28"/>
        </w:rPr>
        <w:t>(5)</w:t>
      </w:r>
      <w:r w:rsidR="004E3F70" w:rsidRPr="00637F33">
        <w:rPr>
          <w:rFonts w:cs="Times New Roman"/>
          <w:szCs w:val="28"/>
        </w:rPr>
        <w:t xml:space="preserve"> Thoát nước thải: 0</w:t>
      </w:r>
      <w:r w:rsidR="006039E4">
        <w:rPr>
          <w:rFonts w:cs="Times New Roman"/>
          <w:szCs w:val="28"/>
        </w:rPr>
        <w:t>5</w:t>
      </w:r>
      <w:r w:rsidR="004E3F70" w:rsidRPr="00637F33">
        <w:rPr>
          <w:rFonts w:cs="Times New Roman"/>
          <w:szCs w:val="28"/>
        </w:rPr>
        <w:t xml:space="preserve"> </w:t>
      </w:r>
      <w:r w:rsidR="0045664A">
        <w:rPr>
          <w:rFonts w:cs="Times New Roman"/>
          <w:spacing w:val="-4"/>
          <w:szCs w:val="28"/>
          <w:lang w:val="pt-BR"/>
        </w:rPr>
        <w:t>tiêu chí</w:t>
      </w:r>
    </w:p>
    <w:p w14:paraId="65278D1A" w14:textId="72A01E70" w:rsidR="004E3F70" w:rsidRPr="00637F33" w:rsidRDefault="00066158" w:rsidP="00140C42">
      <w:pPr>
        <w:widowControl w:val="0"/>
        <w:spacing w:before="0" w:line="340" w:lineRule="exact"/>
        <w:ind w:firstLine="1134"/>
        <w:rPr>
          <w:rFonts w:cs="Times New Roman"/>
          <w:szCs w:val="28"/>
        </w:rPr>
      </w:pPr>
      <w:r w:rsidRPr="00637F33">
        <w:rPr>
          <w:rFonts w:cs="Times New Roman"/>
          <w:szCs w:val="28"/>
        </w:rPr>
        <w:t>(6)</w:t>
      </w:r>
      <w:r w:rsidR="004E3F70" w:rsidRPr="00637F33">
        <w:rPr>
          <w:rFonts w:cs="Times New Roman"/>
          <w:szCs w:val="28"/>
        </w:rPr>
        <w:t xml:space="preserve"> Chất thải rắn: 0</w:t>
      </w:r>
      <w:r w:rsidR="00016A2D">
        <w:rPr>
          <w:rFonts w:cs="Times New Roman"/>
          <w:szCs w:val="28"/>
        </w:rPr>
        <w:t>4</w:t>
      </w:r>
      <w:r w:rsidR="004E3F70" w:rsidRPr="00637F33">
        <w:rPr>
          <w:rFonts w:cs="Times New Roman"/>
          <w:szCs w:val="28"/>
        </w:rPr>
        <w:t xml:space="preserve"> </w:t>
      </w:r>
      <w:r w:rsidR="0045664A">
        <w:rPr>
          <w:rFonts w:cs="Times New Roman"/>
          <w:spacing w:val="-4"/>
          <w:szCs w:val="28"/>
          <w:lang w:val="pt-BR"/>
        </w:rPr>
        <w:t>tiêu chí</w:t>
      </w:r>
    </w:p>
    <w:p w14:paraId="604F93FE" w14:textId="7504BB3C" w:rsidR="004E3F70" w:rsidRPr="00637F33" w:rsidRDefault="00066158" w:rsidP="00140C42">
      <w:pPr>
        <w:widowControl w:val="0"/>
        <w:spacing w:before="0" w:line="340" w:lineRule="exact"/>
        <w:ind w:firstLine="1134"/>
        <w:rPr>
          <w:rFonts w:cs="Times New Roman"/>
          <w:szCs w:val="28"/>
        </w:rPr>
      </w:pPr>
      <w:r w:rsidRPr="00637F33">
        <w:rPr>
          <w:rFonts w:cs="Times New Roman"/>
          <w:szCs w:val="28"/>
        </w:rPr>
        <w:t>(7)</w:t>
      </w:r>
      <w:r w:rsidR="004E3F70" w:rsidRPr="00637F33">
        <w:rPr>
          <w:rFonts w:cs="Times New Roman"/>
          <w:szCs w:val="28"/>
        </w:rPr>
        <w:t xml:space="preserve"> Môi trường và biến đổi khí hậu: 0</w:t>
      </w:r>
      <w:r w:rsidR="001C329C">
        <w:rPr>
          <w:rFonts w:cs="Times New Roman"/>
          <w:szCs w:val="28"/>
        </w:rPr>
        <w:t>4</w:t>
      </w:r>
      <w:r w:rsidR="004E3F70" w:rsidRPr="00637F33">
        <w:rPr>
          <w:rFonts w:cs="Times New Roman"/>
          <w:szCs w:val="28"/>
        </w:rPr>
        <w:t xml:space="preserve"> </w:t>
      </w:r>
      <w:r w:rsidR="0045664A">
        <w:rPr>
          <w:rFonts w:cs="Times New Roman"/>
          <w:spacing w:val="-4"/>
          <w:szCs w:val="28"/>
          <w:lang w:val="pt-BR"/>
        </w:rPr>
        <w:t>tiêu chí</w:t>
      </w:r>
    </w:p>
    <w:p w14:paraId="7AC3D414" w14:textId="1884162F" w:rsidR="004E3F70" w:rsidRPr="00637F33" w:rsidRDefault="00066158" w:rsidP="00140C42">
      <w:pPr>
        <w:widowControl w:val="0"/>
        <w:spacing w:before="0" w:line="340" w:lineRule="exact"/>
        <w:ind w:firstLine="1134"/>
        <w:rPr>
          <w:rFonts w:cs="Times New Roman"/>
          <w:szCs w:val="28"/>
        </w:rPr>
      </w:pPr>
      <w:r w:rsidRPr="00637F33">
        <w:rPr>
          <w:rFonts w:cs="Times New Roman"/>
          <w:szCs w:val="28"/>
        </w:rPr>
        <w:t>(8)</w:t>
      </w:r>
      <w:r w:rsidR="004E3F70" w:rsidRPr="00637F33">
        <w:rPr>
          <w:rFonts w:cs="Times New Roman"/>
          <w:szCs w:val="28"/>
        </w:rPr>
        <w:t xml:space="preserve"> Y tế: 02 </w:t>
      </w:r>
      <w:r w:rsidR="0045664A">
        <w:rPr>
          <w:rFonts w:cs="Times New Roman"/>
          <w:spacing w:val="-4"/>
          <w:szCs w:val="28"/>
          <w:lang w:val="pt-BR"/>
        </w:rPr>
        <w:t>tiêu chí</w:t>
      </w:r>
    </w:p>
    <w:p w14:paraId="7C191B54" w14:textId="77777777" w:rsidR="0045664A" w:rsidRDefault="00066158" w:rsidP="00140C42">
      <w:pPr>
        <w:widowControl w:val="0"/>
        <w:spacing w:before="0" w:line="340" w:lineRule="exact"/>
        <w:ind w:firstLine="1134"/>
        <w:rPr>
          <w:rFonts w:cs="Times New Roman"/>
          <w:szCs w:val="28"/>
        </w:rPr>
      </w:pPr>
      <w:r w:rsidRPr="00637F33">
        <w:rPr>
          <w:rFonts w:cs="Times New Roman"/>
          <w:szCs w:val="28"/>
        </w:rPr>
        <w:t>(9)</w:t>
      </w:r>
      <w:r w:rsidR="004E3F70" w:rsidRPr="00637F33">
        <w:rPr>
          <w:rFonts w:cs="Times New Roman"/>
          <w:szCs w:val="28"/>
        </w:rPr>
        <w:t xml:space="preserve"> Giáo dục: 0</w:t>
      </w:r>
      <w:r w:rsidR="001C329C">
        <w:rPr>
          <w:rFonts w:cs="Times New Roman"/>
          <w:szCs w:val="28"/>
        </w:rPr>
        <w:t>2</w:t>
      </w:r>
      <w:r w:rsidR="004E3F70" w:rsidRPr="00637F33">
        <w:rPr>
          <w:rFonts w:cs="Times New Roman"/>
          <w:szCs w:val="28"/>
        </w:rPr>
        <w:t xml:space="preserve"> </w:t>
      </w:r>
      <w:r w:rsidR="0045664A">
        <w:rPr>
          <w:rFonts w:cs="Times New Roman"/>
          <w:spacing w:val="-4"/>
          <w:szCs w:val="28"/>
          <w:lang w:val="pt-BR"/>
        </w:rPr>
        <w:t>tiêu chí</w:t>
      </w:r>
      <w:r w:rsidR="0045664A" w:rsidRPr="00637F33">
        <w:rPr>
          <w:rFonts w:cs="Times New Roman"/>
          <w:szCs w:val="28"/>
        </w:rPr>
        <w:t xml:space="preserve"> </w:t>
      </w:r>
    </w:p>
    <w:p w14:paraId="292DF8B6" w14:textId="4EB7B675" w:rsidR="004E3F70" w:rsidRPr="00637F33" w:rsidRDefault="00066158" w:rsidP="00140C42">
      <w:pPr>
        <w:widowControl w:val="0"/>
        <w:spacing w:before="0" w:line="340" w:lineRule="exact"/>
        <w:ind w:firstLine="1134"/>
        <w:rPr>
          <w:rFonts w:cs="Times New Roman"/>
          <w:szCs w:val="28"/>
        </w:rPr>
      </w:pPr>
      <w:r w:rsidRPr="00637F33">
        <w:rPr>
          <w:rFonts w:cs="Times New Roman"/>
          <w:szCs w:val="28"/>
        </w:rPr>
        <w:t>(10)</w:t>
      </w:r>
      <w:r w:rsidR="004E3F70" w:rsidRPr="00637F33">
        <w:rPr>
          <w:rFonts w:cs="Times New Roman"/>
          <w:szCs w:val="28"/>
        </w:rPr>
        <w:t xml:space="preserve"> Viễn thông: 0</w:t>
      </w:r>
      <w:r w:rsidR="001C329C">
        <w:rPr>
          <w:rFonts w:cs="Times New Roman"/>
          <w:szCs w:val="28"/>
        </w:rPr>
        <w:t>3</w:t>
      </w:r>
      <w:r w:rsidR="004E3F70" w:rsidRPr="00637F33">
        <w:rPr>
          <w:rFonts w:cs="Times New Roman"/>
          <w:szCs w:val="28"/>
        </w:rPr>
        <w:t xml:space="preserve"> </w:t>
      </w:r>
      <w:r w:rsidR="00C54996">
        <w:rPr>
          <w:rFonts w:cs="Times New Roman"/>
          <w:szCs w:val="28"/>
        </w:rPr>
        <w:t>tiêu chí</w:t>
      </w:r>
    </w:p>
    <w:p w14:paraId="6987B6C9" w14:textId="75E4A655" w:rsidR="004E3F70" w:rsidRPr="00637F33" w:rsidRDefault="00066158" w:rsidP="00140C42">
      <w:pPr>
        <w:widowControl w:val="0"/>
        <w:spacing w:before="0" w:line="340" w:lineRule="exact"/>
        <w:ind w:firstLine="1134"/>
        <w:rPr>
          <w:rFonts w:cs="Times New Roman"/>
          <w:szCs w:val="28"/>
        </w:rPr>
      </w:pPr>
      <w:r w:rsidRPr="00637F33">
        <w:rPr>
          <w:rFonts w:cs="Times New Roman"/>
          <w:szCs w:val="28"/>
        </w:rPr>
        <w:lastRenderedPageBreak/>
        <w:t>(11)</w:t>
      </w:r>
      <w:r w:rsidR="004E3F70" w:rsidRPr="00637F33">
        <w:rPr>
          <w:rFonts w:cs="Times New Roman"/>
          <w:szCs w:val="28"/>
        </w:rPr>
        <w:t xml:space="preserve"> Quản trị: 03 </w:t>
      </w:r>
      <w:r w:rsidR="0045664A">
        <w:rPr>
          <w:rFonts w:cs="Times New Roman"/>
          <w:spacing w:val="-4"/>
          <w:szCs w:val="28"/>
          <w:lang w:val="pt-BR"/>
        </w:rPr>
        <w:t>tiêu chí</w:t>
      </w:r>
    </w:p>
    <w:p w14:paraId="766B4BF1" w14:textId="7B477BEE" w:rsidR="004E3F70" w:rsidRPr="00637F33" w:rsidRDefault="00066158" w:rsidP="00140C42">
      <w:pPr>
        <w:widowControl w:val="0"/>
        <w:spacing w:before="0" w:line="340" w:lineRule="exact"/>
        <w:ind w:firstLine="1134"/>
        <w:rPr>
          <w:rFonts w:cs="Times New Roman"/>
          <w:szCs w:val="28"/>
        </w:rPr>
      </w:pPr>
      <w:r w:rsidRPr="00637F33">
        <w:rPr>
          <w:rFonts w:cs="Times New Roman"/>
          <w:szCs w:val="28"/>
        </w:rPr>
        <w:t>(12)</w:t>
      </w:r>
      <w:r w:rsidR="004E3F70" w:rsidRPr="00637F33">
        <w:rPr>
          <w:rFonts w:cs="Times New Roman"/>
          <w:szCs w:val="28"/>
        </w:rPr>
        <w:t xml:space="preserve"> Tài chính: 0</w:t>
      </w:r>
      <w:r w:rsidR="001C329C">
        <w:rPr>
          <w:rFonts w:cs="Times New Roman"/>
          <w:szCs w:val="28"/>
        </w:rPr>
        <w:t>2</w:t>
      </w:r>
      <w:r w:rsidR="004E3F70" w:rsidRPr="00637F33">
        <w:rPr>
          <w:rFonts w:cs="Times New Roman"/>
          <w:szCs w:val="28"/>
        </w:rPr>
        <w:t xml:space="preserve"> </w:t>
      </w:r>
      <w:r w:rsidR="0045664A">
        <w:rPr>
          <w:rFonts w:cs="Times New Roman"/>
          <w:spacing w:val="-4"/>
          <w:szCs w:val="28"/>
          <w:lang w:val="pt-BR"/>
        </w:rPr>
        <w:t>tiêu chí</w:t>
      </w:r>
    </w:p>
    <w:p w14:paraId="3C4F9697" w14:textId="0C6BB002" w:rsidR="004E3F70" w:rsidRPr="00637F33" w:rsidRDefault="00066158" w:rsidP="00140C42">
      <w:pPr>
        <w:widowControl w:val="0"/>
        <w:spacing w:before="0" w:line="340" w:lineRule="exact"/>
        <w:ind w:firstLine="1134"/>
        <w:rPr>
          <w:rFonts w:cs="Times New Roman"/>
          <w:szCs w:val="28"/>
        </w:rPr>
      </w:pPr>
      <w:r w:rsidRPr="00637F33">
        <w:rPr>
          <w:rFonts w:cs="Times New Roman"/>
          <w:szCs w:val="28"/>
        </w:rPr>
        <w:t>(13)</w:t>
      </w:r>
      <w:r w:rsidR="004E3F70" w:rsidRPr="00637F33">
        <w:rPr>
          <w:rFonts w:cs="Times New Roman"/>
          <w:szCs w:val="28"/>
        </w:rPr>
        <w:t xml:space="preserve"> Kinh tế: 02 </w:t>
      </w:r>
      <w:r w:rsidR="0045664A">
        <w:rPr>
          <w:rFonts w:cs="Times New Roman"/>
          <w:spacing w:val="-4"/>
          <w:szCs w:val="28"/>
          <w:lang w:val="pt-BR"/>
        </w:rPr>
        <w:t>tiêu chí</w:t>
      </w:r>
    </w:p>
    <w:p w14:paraId="209D4F43" w14:textId="7047A12C" w:rsidR="004E3F70" w:rsidRPr="00637F33" w:rsidRDefault="00066158" w:rsidP="00140C42">
      <w:pPr>
        <w:widowControl w:val="0"/>
        <w:spacing w:before="0" w:line="340" w:lineRule="exact"/>
        <w:ind w:firstLine="1134"/>
        <w:rPr>
          <w:rFonts w:cs="Times New Roman"/>
          <w:szCs w:val="28"/>
        </w:rPr>
      </w:pPr>
      <w:r w:rsidRPr="00637F33">
        <w:rPr>
          <w:rFonts w:cs="Times New Roman"/>
          <w:szCs w:val="28"/>
        </w:rPr>
        <w:t>(14)</w:t>
      </w:r>
      <w:r w:rsidR="004E3F70" w:rsidRPr="00637F33">
        <w:rPr>
          <w:rFonts w:cs="Times New Roman"/>
          <w:szCs w:val="28"/>
        </w:rPr>
        <w:t xml:space="preserve"> Văn hóa</w:t>
      </w:r>
      <w:r w:rsidR="001C329C">
        <w:rPr>
          <w:rFonts w:cs="Times New Roman"/>
          <w:szCs w:val="28"/>
        </w:rPr>
        <w:t xml:space="preserve"> – Du lịch</w:t>
      </w:r>
      <w:r w:rsidR="004E3F70" w:rsidRPr="00637F33">
        <w:rPr>
          <w:rFonts w:cs="Times New Roman"/>
          <w:szCs w:val="28"/>
        </w:rPr>
        <w:t>: 0</w:t>
      </w:r>
      <w:r w:rsidR="00FC40E0">
        <w:rPr>
          <w:rFonts w:cs="Times New Roman"/>
          <w:szCs w:val="28"/>
        </w:rPr>
        <w:t>4</w:t>
      </w:r>
      <w:r w:rsidR="004E3F70" w:rsidRPr="00637F33">
        <w:rPr>
          <w:rFonts w:cs="Times New Roman"/>
          <w:szCs w:val="28"/>
        </w:rPr>
        <w:t xml:space="preserve"> </w:t>
      </w:r>
      <w:r w:rsidR="0045664A">
        <w:rPr>
          <w:rFonts w:cs="Times New Roman"/>
          <w:spacing w:val="-4"/>
          <w:szCs w:val="28"/>
          <w:lang w:val="pt-BR"/>
        </w:rPr>
        <w:t>tiêu chí</w:t>
      </w:r>
    </w:p>
    <w:p w14:paraId="5C4C30B2" w14:textId="7F297EC2" w:rsidR="004E3F70" w:rsidRPr="00637F33" w:rsidRDefault="00066158" w:rsidP="00140C42">
      <w:pPr>
        <w:widowControl w:val="0"/>
        <w:spacing w:before="0" w:line="340" w:lineRule="exact"/>
        <w:ind w:firstLine="1134"/>
        <w:rPr>
          <w:rFonts w:cs="Times New Roman"/>
          <w:szCs w:val="28"/>
        </w:rPr>
      </w:pPr>
      <w:r w:rsidRPr="00637F33">
        <w:rPr>
          <w:rFonts w:cs="Times New Roman"/>
          <w:szCs w:val="28"/>
        </w:rPr>
        <w:t>(15)</w:t>
      </w:r>
      <w:r w:rsidR="004E3F70" w:rsidRPr="00637F33">
        <w:rPr>
          <w:rFonts w:cs="Times New Roman"/>
          <w:szCs w:val="28"/>
        </w:rPr>
        <w:t xml:space="preserve"> Dân cư và điều kiện xã hội: 0</w:t>
      </w:r>
      <w:r w:rsidR="00FC40E0">
        <w:rPr>
          <w:rFonts w:cs="Times New Roman"/>
          <w:szCs w:val="28"/>
        </w:rPr>
        <w:t>2</w:t>
      </w:r>
      <w:r w:rsidR="004E3F70" w:rsidRPr="00637F33">
        <w:rPr>
          <w:rFonts w:cs="Times New Roman"/>
          <w:szCs w:val="28"/>
        </w:rPr>
        <w:t xml:space="preserve"> </w:t>
      </w:r>
      <w:r w:rsidR="0045664A">
        <w:rPr>
          <w:rFonts w:cs="Times New Roman"/>
          <w:spacing w:val="-4"/>
          <w:szCs w:val="28"/>
          <w:lang w:val="pt-BR"/>
        </w:rPr>
        <w:t>tiêu chí</w:t>
      </w:r>
    </w:p>
    <w:p w14:paraId="5D6BB274" w14:textId="30B01FAC" w:rsidR="004E3F70" w:rsidRDefault="00066158" w:rsidP="00140C42">
      <w:pPr>
        <w:widowControl w:val="0"/>
        <w:spacing w:before="0" w:line="340" w:lineRule="exact"/>
        <w:ind w:firstLine="1134"/>
        <w:rPr>
          <w:rFonts w:cs="Times New Roman"/>
          <w:szCs w:val="28"/>
        </w:rPr>
      </w:pPr>
      <w:r w:rsidRPr="00637F33">
        <w:rPr>
          <w:rFonts w:cs="Times New Roman"/>
          <w:szCs w:val="28"/>
        </w:rPr>
        <w:t>(1</w:t>
      </w:r>
      <w:r w:rsidR="00FC40E0">
        <w:rPr>
          <w:rFonts w:cs="Times New Roman"/>
          <w:szCs w:val="28"/>
        </w:rPr>
        <w:t>6</w:t>
      </w:r>
      <w:r w:rsidRPr="00637F33">
        <w:rPr>
          <w:rFonts w:cs="Times New Roman"/>
          <w:szCs w:val="28"/>
        </w:rPr>
        <w:t>)</w:t>
      </w:r>
      <w:r w:rsidR="004E3F70" w:rsidRPr="00637F33">
        <w:rPr>
          <w:rFonts w:cs="Times New Roman"/>
          <w:szCs w:val="28"/>
        </w:rPr>
        <w:t xml:space="preserve"> An ninh, an toàn, cảnh báo rủi ro thiên tai</w:t>
      </w:r>
      <w:r w:rsidR="00763757" w:rsidRPr="00637F33">
        <w:rPr>
          <w:rFonts w:cs="Times New Roman"/>
          <w:szCs w:val="28"/>
        </w:rPr>
        <w:t xml:space="preserve">: 03 </w:t>
      </w:r>
      <w:r w:rsidR="0045664A">
        <w:rPr>
          <w:rFonts w:cs="Times New Roman"/>
          <w:spacing w:val="-4"/>
          <w:szCs w:val="28"/>
          <w:lang w:val="pt-BR"/>
        </w:rPr>
        <w:t>tiêu chí</w:t>
      </w:r>
    </w:p>
    <w:p w14:paraId="6BAC969B" w14:textId="15660054" w:rsidR="00FC40E0" w:rsidRDefault="00FC40E0" w:rsidP="00140C42">
      <w:pPr>
        <w:widowControl w:val="0"/>
        <w:spacing w:before="0" w:line="340" w:lineRule="exact"/>
        <w:ind w:firstLine="1134"/>
        <w:rPr>
          <w:rFonts w:cs="Times New Roman"/>
          <w:szCs w:val="28"/>
        </w:rPr>
      </w:pPr>
      <w:r>
        <w:rPr>
          <w:rFonts w:cs="Times New Roman"/>
          <w:szCs w:val="28"/>
        </w:rPr>
        <w:t xml:space="preserve">(17) Cơ sở dữ liệu: 02 </w:t>
      </w:r>
      <w:r w:rsidR="0045664A">
        <w:rPr>
          <w:rFonts w:cs="Times New Roman"/>
          <w:spacing w:val="-4"/>
          <w:szCs w:val="28"/>
          <w:lang w:val="pt-BR"/>
        </w:rPr>
        <w:t>tiêu chí</w:t>
      </w:r>
    </w:p>
    <w:p w14:paraId="205161B9" w14:textId="0583FDB9" w:rsidR="008F3289" w:rsidRPr="00637F33" w:rsidRDefault="008F3289" w:rsidP="008F3289">
      <w:pPr>
        <w:widowControl w:val="0"/>
        <w:spacing w:before="0" w:line="340" w:lineRule="exact"/>
        <w:rPr>
          <w:rFonts w:cs="Times New Roman"/>
          <w:szCs w:val="28"/>
          <w:lang w:val="pt-BR"/>
        </w:rPr>
      </w:pPr>
      <w:r>
        <w:rPr>
          <w:rFonts w:cs="Times New Roman"/>
          <w:szCs w:val="28"/>
          <w:lang w:val="pt-BR"/>
        </w:rPr>
        <w:t>2</w:t>
      </w:r>
      <w:r w:rsidRPr="00637F33">
        <w:rPr>
          <w:rFonts w:cs="Times New Roman"/>
          <w:szCs w:val="28"/>
          <w:lang w:val="pt-BR"/>
        </w:rPr>
        <w:t>. Sơ đồ thực hiện phát triển đô thị thông minh theo các cấp độ bao gồm 03 nhóm nội dung thực hiện: (1) Chính sách; (2) Hạ tầng số và dữ liệu số; (3) Chương trình, dự án</w:t>
      </w:r>
      <w:r>
        <w:rPr>
          <w:rFonts w:cs="Times New Roman"/>
          <w:szCs w:val="28"/>
          <w:lang w:val="pt-BR"/>
        </w:rPr>
        <w:t>.</w:t>
      </w:r>
      <w:r w:rsidRPr="00637F33">
        <w:rPr>
          <w:rFonts w:cs="Times New Roman"/>
          <w:szCs w:val="28"/>
          <w:lang w:val="pt-BR"/>
        </w:rPr>
        <w:t xml:space="preserve"> </w:t>
      </w:r>
      <w:r>
        <w:rPr>
          <w:rFonts w:cs="Times New Roman"/>
          <w:szCs w:val="28"/>
          <w:lang w:val="pt-BR"/>
        </w:rPr>
        <w:t>T</w:t>
      </w:r>
      <w:r w:rsidRPr="00637F33">
        <w:rPr>
          <w:rFonts w:cs="Times New Roman"/>
          <w:szCs w:val="28"/>
          <w:lang w:val="pt-BR"/>
        </w:rPr>
        <w:t>rong đó bao gồm các nội dung thực hiện cụ thể để triển khai phát triển đô thị thông minh. Tùy theo cấp độ phát triển đô thị thông minh, nội dung thực hiện cần đạt được yêu cầu theo từng cấp độ từ 01 đến 0</w:t>
      </w:r>
      <w:r>
        <w:rPr>
          <w:rFonts w:cs="Times New Roman"/>
          <w:szCs w:val="28"/>
          <w:lang w:val="pt-BR"/>
        </w:rPr>
        <w:t>4</w:t>
      </w:r>
      <w:r w:rsidRPr="00637F33">
        <w:rPr>
          <w:rFonts w:cs="Times New Roman"/>
          <w:szCs w:val="28"/>
          <w:lang w:val="pt-BR"/>
        </w:rPr>
        <w:t xml:space="preserve"> (Chi tiết xem tại Phụ lục 01).</w:t>
      </w:r>
    </w:p>
    <w:p w14:paraId="46C86699" w14:textId="24360C85" w:rsidR="00CB50CA" w:rsidRPr="00637F33" w:rsidRDefault="00F13F86" w:rsidP="00F21B4C">
      <w:pPr>
        <w:widowControl w:val="0"/>
        <w:spacing w:before="0" w:line="340" w:lineRule="exact"/>
        <w:rPr>
          <w:rFonts w:cs="Times New Roman"/>
          <w:b/>
          <w:szCs w:val="28"/>
          <w:lang w:val="pt-BR"/>
        </w:rPr>
      </w:pPr>
      <w:r w:rsidRPr="00637F33">
        <w:rPr>
          <w:rFonts w:cs="Times New Roman"/>
          <w:b/>
          <w:szCs w:val="28"/>
          <w:lang w:val="pt-BR"/>
        </w:rPr>
        <w:t>V</w:t>
      </w:r>
      <w:r w:rsidR="005507BF" w:rsidRPr="00637F33">
        <w:rPr>
          <w:rFonts w:cs="Times New Roman"/>
          <w:b/>
          <w:szCs w:val="28"/>
          <w:lang w:val="pt-BR"/>
        </w:rPr>
        <w:t xml:space="preserve">. </w:t>
      </w:r>
      <w:r w:rsidR="00C5274E" w:rsidRPr="00637F33">
        <w:rPr>
          <w:rFonts w:cs="Times New Roman"/>
          <w:b/>
          <w:szCs w:val="28"/>
          <w:lang w:val="pt-BR"/>
        </w:rPr>
        <w:t xml:space="preserve">KHUYẾN NGHỊ TRONG QUÁ TRÌNH </w:t>
      </w:r>
      <w:r w:rsidR="00C5274E" w:rsidRPr="00637F33">
        <w:rPr>
          <w:rFonts w:cs="Times New Roman"/>
          <w:b/>
          <w:iCs/>
          <w:szCs w:val="28"/>
          <w:lang w:val="pt-BR"/>
        </w:rPr>
        <w:t xml:space="preserve">ÁP DỤNG </w:t>
      </w:r>
    </w:p>
    <w:p w14:paraId="3F735AC2" w14:textId="150C79E5" w:rsidR="00D279DD" w:rsidRPr="00637F33" w:rsidRDefault="0039224A" w:rsidP="00F21B4C">
      <w:pPr>
        <w:spacing w:before="0" w:line="340" w:lineRule="exact"/>
        <w:rPr>
          <w:rFonts w:cs="Times New Roman"/>
          <w:szCs w:val="28"/>
          <w:lang w:val="pt-BR"/>
        </w:rPr>
      </w:pPr>
      <w:r w:rsidRPr="00637F33">
        <w:rPr>
          <w:rFonts w:cs="Times New Roman"/>
          <w:szCs w:val="28"/>
          <w:lang w:val="pt-BR"/>
        </w:rPr>
        <w:t>Ủy ban nhân dân</w:t>
      </w:r>
      <w:r w:rsidR="00C5274E" w:rsidRPr="00637F33">
        <w:rPr>
          <w:rFonts w:cs="Times New Roman"/>
          <w:szCs w:val="28"/>
          <w:lang w:val="pt-BR"/>
        </w:rPr>
        <w:t xml:space="preserve"> các tỉnh/thành phố trực thuộc Trung ương, </w:t>
      </w:r>
      <w:r w:rsidRPr="00637F33">
        <w:rPr>
          <w:rFonts w:cs="Times New Roman"/>
          <w:szCs w:val="28"/>
          <w:lang w:val="pt-BR"/>
        </w:rPr>
        <w:t>Ủy ban nhân dân</w:t>
      </w:r>
      <w:r w:rsidR="00C5274E" w:rsidRPr="00637F33">
        <w:rPr>
          <w:rFonts w:cs="Times New Roman"/>
          <w:szCs w:val="28"/>
          <w:lang w:val="pt-BR"/>
        </w:rPr>
        <w:t xml:space="preserve"> các đô thị cấp huyện cần xác định việc phát triển đô thị thông minh không phải là đích cuối cùng mà là một quá trình liên tục để thúc đẩy phát triển </w:t>
      </w:r>
      <w:r w:rsidR="00D56748" w:rsidRPr="00637F33">
        <w:rPr>
          <w:rFonts w:cs="Times New Roman"/>
          <w:szCs w:val="28"/>
          <w:lang w:val="pt-BR"/>
        </w:rPr>
        <w:t xml:space="preserve">chất lượng </w:t>
      </w:r>
      <w:r w:rsidR="00C5274E" w:rsidRPr="00637F33">
        <w:rPr>
          <w:rFonts w:cs="Times New Roman"/>
          <w:szCs w:val="28"/>
          <w:lang w:val="pt-BR"/>
        </w:rPr>
        <w:t>đô thị ngày một tốt hơn phục vụ nhu cầu của người dân cũng như phù hợp với những tiến bộ xã hội theo các giai đoạn phát triển.</w:t>
      </w:r>
    </w:p>
    <w:p w14:paraId="1C809A9C" w14:textId="2C924531" w:rsidR="00C646B6" w:rsidRPr="00637F33" w:rsidRDefault="00C646B6" w:rsidP="00F21B4C">
      <w:pPr>
        <w:spacing w:before="0" w:line="340" w:lineRule="exact"/>
        <w:rPr>
          <w:rFonts w:cs="Times New Roman"/>
          <w:szCs w:val="28"/>
          <w:lang w:val="pt-BR"/>
        </w:rPr>
      </w:pPr>
      <w:r w:rsidRPr="00637F33">
        <w:rPr>
          <w:rFonts w:cs="Times New Roman"/>
          <w:szCs w:val="28"/>
          <w:lang w:val="pt-BR"/>
        </w:rPr>
        <w:t xml:space="preserve">Các đô thị trước khi xây dựng định hướng, chương trình, kế hoạch phát triển đô thị thông minh áp dụng </w:t>
      </w:r>
      <w:r w:rsidRPr="00637F33">
        <w:rPr>
          <w:rFonts w:eastAsia="MS Mincho" w:cs="Times New Roman"/>
          <w:szCs w:val="28"/>
          <w:lang w:val="pt-BR" w:eastAsia="ja-JP"/>
        </w:rPr>
        <w:t xml:space="preserve">Bộ tiêu chí đô thị thông minh bền vững – </w:t>
      </w:r>
      <w:r w:rsidR="00736644">
        <w:rPr>
          <w:rFonts w:eastAsia="MS Mincho" w:cs="Times New Roman"/>
          <w:szCs w:val="28"/>
          <w:lang w:val="pt-BR" w:eastAsia="ja-JP"/>
        </w:rPr>
        <w:t>Phiên bản 1.0</w:t>
      </w:r>
      <w:r w:rsidR="00CD73DB" w:rsidRPr="00637F33">
        <w:rPr>
          <w:rFonts w:eastAsia="MS Mincho" w:cs="Times New Roman"/>
          <w:szCs w:val="28"/>
          <w:lang w:val="pt-BR" w:eastAsia="ja-JP"/>
        </w:rPr>
        <w:t xml:space="preserve"> </w:t>
      </w:r>
      <w:r w:rsidRPr="00637F33">
        <w:rPr>
          <w:rFonts w:eastAsia="MS Mincho" w:cs="Times New Roman"/>
          <w:szCs w:val="28"/>
          <w:lang w:val="pt-BR" w:eastAsia="ja-JP"/>
        </w:rPr>
        <w:t>cần đánh giá thực trạng, nhu cầu, yêu cầu thực tế của đô thị để lựa chọn các nhóm tiêu chí, chỉ tiêu phát triển đô thị thông minh phù hợp.</w:t>
      </w:r>
    </w:p>
    <w:p w14:paraId="2368849C" w14:textId="022FAED4" w:rsidR="005C39DD" w:rsidRPr="00F71B64" w:rsidRDefault="00AD43B6" w:rsidP="00F21B4C">
      <w:pPr>
        <w:widowControl w:val="0"/>
        <w:spacing w:before="0" w:line="340" w:lineRule="exact"/>
        <w:rPr>
          <w:rFonts w:eastAsia="MS Mincho"/>
          <w:lang w:val="pt-BR" w:eastAsia="ja-JP"/>
        </w:rPr>
      </w:pPr>
      <w:r w:rsidRPr="00637F33">
        <w:rPr>
          <w:rFonts w:eastAsia="MS Mincho" w:cs="Times New Roman"/>
          <w:szCs w:val="28"/>
          <w:lang w:val="pt-BR" w:eastAsia="ja-JP"/>
        </w:rPr>
        <w:t>Trong quá trình thực hiện, nếu có vướng mắc đề nghị phản ánh về Bộ Xây dựng để tổng hợp, nghiên cứu xem xét sửa đổi, bổ sung cho phù hợp./.</w:t>
      </w:r>
      <w:r w:rsidR="005C39DD" w:rsidRPr="00F71B64">
        <w:rPr>
          <w:rFonts w:eastAsia="MS Mincho"/>
          <w:lang w:val="pt-BR" w:eastAsia="ja-JP"/>
        </w:rPr>
        <w:br w:type="page"/>
      </w:r>
    </w:p>
    <w:p w14:paraId="0630AA26" w14:textId="77777777" w:rsidR="005C39DD" w:rsidRPr="00F71B64" w:rsidRDefault="005C39DD" w:rsidP="00AB1FCC">
      <w:pPr>
        <w:widowControl w:val="0"/>
        <w:spacing w:before="0"/>
        <w:rPr>
          <w:rFonts w:eastAsia="MS Mincho"/>
          <w:lang w:val="pt-BR" w:eastAsia="ja-JP"/>
        </w:rPr>
        <w:sectPr w:rsidR="005C39DD" w:rsidRPr="00F71B64" w:rsidSect="00D511B9">
          <w:headerReference w:type="default" r:id="rId8"/>
          <w:footerReference w:type="default" r:id="rId9"/>
          <w:headerReference w:type="first" r:id="rId10"/>
          <w:pgSz w:w="11907" w:h="16840" w:code="9"/>
          <w:pgMar w:top="1135" w:right="1134" w:bottom="993" w:left="1701" w:header="284" w:footer="419" w:gutter="0"/>
          <w:pgNumType w:start="2"/>
          <w:cols w:space="720"/>
          <w:titlePg/>
          <w:docGrid w:linePitch="381"/>
        </w:sectPr>
      </w:pPr>
    </w:p>
    <w:p w14:paraId="3324142E" w14:textId="469C0672" w:rsidR="00301F42" w:rsidRDefault="00C66855" w:rsidP="00C95BB5">
      <w:pPr>
        <w:widowControl w:val="0"/>
        <w:spacing w:before="0" w:after="240"/>
        <w:jc w:val="center"/>
        <w:rPr>
          <w:rFonts w:eastAsia="MS Mincho"/>
          <w:b/>
          <w:bCs/>
          <w:spacing w:val="-8"/>
          <w:lang w:eastAsia="ja-JP"/>
        </w:rPr>
      </w:pPr>
      <w:r>
        <w:rPr>
          <w:rFonts w:eastAsia="MS Mincho"/>
          <w:b/>
          <w:bCs/>
          <w:lang w:val="pt-BR" w:eastAsia="ja-JP"/>
        </w:rPr>
        <w:lastRenderedPageBreak/>
        <w:t>PHỤ LỤC 01</w:t>
      </w:r>
      <w:r w:rsidR="00163B36" w:rsidRPr="00F71B64">
        <w:rPr>
          <w:rFonts w:eastAsia="MS Mincho"/>
          <w:b/>
          <w:bCs/>
          <w:lang w:val="pt-BR" w:eastAsia="ja-JP"/>
        </w:rPr>
        <w:t xml:space="preserve">: </w:t>
      </w:r>
      <w:r w:rsidRPr="00C66855">
        <w:rPr>
          <w:b/>
          <w:szCs w:val="28"/>
          <w:lang w:val="pt-BR"/>
        </w:rPr>
        <w:t>Sơ đồ thực hiện phát triển đô thị thông minh theo các cấp độ</w:t>
      </w:r>
    </w:p>
    <w:tbl>
      <w:tblPr>
        <w:tblW w:w="157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08"/>
        <w:gridCol w:w="3230"/>
        <w:gridCol w:w="3231"/>
        <w:gridCol w:w="3230"/>
        <w:gridCol w:w="3231"/>
      </w:tblGrid>
      <w:tr w:rsidR="00D236AD" w:rsidRPr="00D236AD" w14:paraId="210840E7" w14:textId="77777777" w:rsidTr="007206A5">
        <w:trPr>
          <w:trHeight w:val="858"/>
        </w:trPr>
        <w:tc>
          <w:tcPr>
            <w:tcW w:w="742" w:type="dxa"/>
            <w:shd w:val="clear" w:color="auto" w:fill="auto"/>
            <w:vAlign w:val="center"/>
            <w:hideMark/>
          </w:tcPr>
          <w:p w14:paraId="38B4047C" w14:textId="77777777" w:rsidR="00D236AD" w:rsidRPr="00D236AD" w:rsidRDefault="00D236AD" w:rsidP="00D236AD">
            <w:pPr>
              <w:spacing w:before="0" w:after="0"/>
              <w:ind w:firstLine="0"/>
              <w:jc w:val="center"/>
              <w:rPr>
                <w:rFonts w:eastAsia="Times New Roman" w:cs="Times New Roman"/>
                <w:b/>
                <w:bCs/>
                <w:color w:val="000000"/>
                <w:sz w:val="22"/>
              </w:rPr>
            </w:pPr>
            <w:r w:rsidRPr="00D236AD">
              <w:rPr>
                <w:rFonts w:eastAsia="Times New Roman" w:cs="Times New Roman"/>
                <w:b/>
                <w:bCs/>
                <w:color w:val="000000"/>
                <w:sz w:val="22"/>
              </w:rPr>
              <w:t> </w:t>
            </w:r>
          </w:p>
        </w:tc>
        <w:tc>
          <w:tcPr>
            <w:tcW w:w="2108" w:type="dxa"/>
            <w:shd w:val="clear" w:color="auto" w:fill="auto"/>
            <w:vAlign w:val="center"/>
            <w:hideMark/>
          </w:tcPr>
          <w:p w14:paraId="6D1CDFE3" w14:textId="77777777" w:rsidR="00D236AD" w:rsidRPr="00D236AD" w:rsidRDefault="00D236AD" w:rsidP="00D236AD">
            <w:pPr>
              <w:spacing w:before="0" w:after="0"/>
              <w:ind w:firstLine="0"/>
              <w:jc w:val="center"/>
              <w:rPr>
                <w:rFonts w:eastAsia="Times New Roman" w:cs="Times New Roman"/>
                <w:b/>
                <w:bCs/>
                <w:color w:val="000000"/>
                <w:sz w:val="22"/>
              </w:rPr>
            </w:pPr>
            <w:r w:rsidRPr="00D236AD">
              <w:rPr>
                <w:rFonts w:eastAsia="Times New Roman" w:cs="Times New Roman"/>
                <w:b/>
                <w:bCs/>
                <w:color w:val="000000"/>
                <w:sz w:val="22"/>
              </w:rPr>
              <w:t>Nội dung thực hiện</w:t>
            </w:r>
          </w:p>
        </w:tc>
        <w:tc>
          <w:tcPr>
            <w:tcW w:w="3230" w:type="dxa"/>
            <w:shd w:val="clear" w:color="000000" w:fill="FFD966"/>
            <w:vAlign w:val="center"/>
            <w:hideMark/>
          </w:tcPr>
          <w:p w14:paraId="5B055241" w14:textId="77777777" w:rsidR="00D236AD" w:rsidRDefault="00D236AD" w:rsidP="00D236AD">
            <w:pPr>
              <w:spacing w:before="0" w:after="0"/>
              <w:ind w:firstLine="0"/>
              <w:jc w:val="center"/>
              <w:rPr>
                <w:rFonts w:eastAsia="Times New Roman" w:cs="Times New Roman"/>
                <w:b/>
                <w:bCs/>
                <w:color w:val="000000"/>
                <w:sz w:val="22"/>
              </w:rPr>
            </w:pPr>
            <w:r w:rsidRPr="00D236AD">
              <w:rPr>
                <w:rFonts w:eastAsia="Times New Roman" w:cs="Times New Roman"/>
                <w:b/>
                <w:bCs/>
                <w:color w:val="000000"/>
                <w:sz w:val="22"/>
              </w:rPr>
              <w:t>CẤP ĐỘ 1</w:t>
            </w:r>
          </w:p>
          <w:p w14:paraId="07C5F550" w14:textId="3AD74BC8" w:rsidR="007206A5" w:rsidRPr="007206A5" w:rsidRDefault="007206A5" w:rsidP="00574979">
            <w:pPr>
              <w:spacing w:before="0" w:after="0"/>
              <w:ind w:firstLine="0"/>
              <w:jc w:val="center"/>
              <w:rPr>
                <w:rFonts w:eastAsia="Times New Roman" w:cs="Times New Roman"/>
                <w:b/>
                <w:bCs/>
                <w:color w:val="000000"/>
                <w:sz w:val="20"/>
                <w:szCs w:val="20"/>
              </w:rPr>
            </w:pPr>
            <w:r w:rsidRPr="007206A5">
              <w:rPr>
                <w:rFonts w:eastAsia="Times New Roman" w:cs="Times New Roman"/>
                <w:b/>
                <w:bCs/>
                <w:color w:val="000000"/>
                <w:sz w:val="20"/>
                <w:szCs w:val="20"/>
              </w:rPr>
              <w:t xml:space="preserve">Áp dụng tiêu chí </w:t>
            </w:r>
            <w:r w:rsidR="00574979">
              <w:rPr>
                <w:rFonts w:eastAsia="Times New Roman" w:cs="Times New Roman"/>
                <w:b/>
                <w:bCs/>
                <w:color w:val="000000"/>
                <w:sz w:val="20"/>
                <w:szCs w:val="20"/>
              </w:rPr>
              <w:t>ĐTTM</w:t>
            </w:r>
          </w:p>
        </w:tc>
        <w:tc>
          <w:tcPr>
            <w:tcW w:w="3231" w:type="dxa"/>
            <w:shd w:val="clear" w:color="000000" w:fill="F8CBAD"/>
            <w:vAlign w:val="center"/>
            <w:hideMark/>
          </w:tcPr>
          <w:p w14:paraId="22D24B23" w14:textId="77777777" w:rsidR="00D236AD" w:rsidRDefault="00D236AD" w:rsidP="00D236AD">
            <w:pPr>
              <w:spacing w:before="0" w:after="0"/>
              <w:ind w:firstLine="0"/>
              <w:jc w:val="center"/>
              <w:rPr>
                <w:rFonts w:eastAsia="Times New Roman" w:cs="Times New Roman"/>
                <w:b/>
                <w:bCs/>
                <w:color w:val="000000"/>
                <w:sz w:val="22"/>
              </w:rPr>
            </w:pPr>
            <w:r w:rsidRPr="00D236AD">
              <w:rPr>
                <w:rFonts w:eastAsia="Times New Roman" w:cs="Times New Roman"/>
                <w:b/>
                <w:bCs/>
                <w:color w:val="000000"/>
                <w:sz w:val="22"/>
              </w:rPr>
              <w:t>CẤP ĐỘ 2</w:t>
            </w:r>
          </w:p>
          <w:p w14:paraId="5060BC7A" w14:textId="562F61E2" w:rsidR="007206A5" w:rsidRPr="007206A5" w:rsidRDefault="007206A5" w:rsidP="007206A5">
            <w:pPr>
              <w:spacing w:before="0" w:after="0"/>
              <w:ind w:firstLine="0"/>
              <w:jc w:val="center"/>
              <w:rPr>
                <w:rFonts w:eastAsia="Times New Roman" w:cs="Times New Roman"/>
                <w:b/>
                <w:bCs/>
                <w:color w:val="000000"/>
                <w:sz w:val="20"/>
                <w:szCs w:val="20"/>
              </w:rPr>
            </w:pPr>
            <w:r w:rsidRPr="007206A5">
              <w:rPr>
                <w:rFonts w:eastAsia="Times New Roman" w:cs="Times New Roman"/>
                <w:b/>
                <w:bCs/>
                <w:color w:val="000000"/>
                <w:sz w:val="20"/>
                <w:szCs w:val="20"/>
              </w:rPr>
              <w:t xml:space="preserve">Xây dựng và phát triển </w:t>
            </w:r>
            <w:r>
              <w:rPr>
                <w:rFonts w:eastAsia="Times New Roman" w:cs="Times New Roman"/>
                <w:b/>
                <w:bCs/>
                <w:color w:val="000000"/>
                <w:sz w:val="20"/>
                <w:szCs w:val="20"/>
              </w:rPr>
              <w:t>ĐTTM</w:t>
            </w:r>
          </w:p>
        </w:tc>
        <w:tc>
          <w:tcPr>
            <w:tcW w:w="3230" w:type="dxa"/>
            <w:shd w:val="clear" w:color="000000" w:fill="F4B084"/>
            <w:vAlign w:val="center"/>
            <w:hideMark/>
          </w:tcPr>
          <w:p w14:paraId="72A6C3A8" w14:textId="77777777" w:rsidR="00D236AD" w:rsidRDefault="00D236AD" w:rsidP="00D236AD">
            <w:pPr>
              <w:spacing w:before="0" w:after="0"/>
              <w:ind w:firstLine="0"/>
              <w:jc w:val="center"/>
              <w:rPr>
                <w:rFonts w:eastAsia="Times New Roman" w:cs="Times New Roman"/>
                <w:b/>
                <w:bCs/>
                <w:color w:val="000000"/>
                <w:sz w:val="22"/>
              </w:rPr>
            </w:pPr>
            <w:r w:rsidRPr="00D236AD">
              <w:rPr>
                <w:rFonts w:eastAsia="Times New Roman" w:cs="Times New Roman"/>
                <w:b/>
                <w:bCs/>
                <w:color w:val="000000"/>
                <w:sz w:val="22"/>
              </w:rPr>
              <w:t>CẤP ĐỘ 3</w:t>
            </w:r>
          </w:p>
          <w:p w14:paraId="2A2B79ED" w14:textId="477597D6" w:rsidR="007206A5" w:rsidRPr="00D236AD" w:rsidRDefault="00574979" w:rsidP="00574979">
            <w:pPr>
              <w:spacing w:before="0" w:after="0"/>
              <w:ind w:firstLine="0"/>
              <w:jc w:val="center"/>
              <w:rPr>
                <w:rFonts w:eastAsia="Times New Roman" w:cs="Times New Roman"/>
                <w:b/>
                <w:bCs/>
                <w:color w:val="000000"/>
                <w:sz w:val="22"/>
              </w:rPr>
            </w:pPr>
            <w:r>
              <w:rPr>
                <w:rFonts w:eastAsia="Times New Roman" w:cs="Times New Roman"/>
                <w:b/>
                <w:bCs/>
                <w:color w:val="000000"/>
                <w:sz w:val="20"/>
                <w:szCs w:val="20"/>
              </w:rPr>
              <w:t>Phát triển ĐTTM</w:t>
            </w:r>
            <w:r w:rsidR="007206A5" w:rsidRPr="007206A5">
              <w:rPr>
                <w:rFonts w:eastAsia="Times New Roman" w:cs="Times New Roman"/>
                <w:b/>
                <w:bCs/>
                <w:color w:val="000000"/>
                <w:sz w:val="20"/>
                <w:szCs w:val="20"/>
              </w:rPr>
              <w:t xml:space="preserve"> tiên phong</w:t>
            </w:r>
          </w:p>
        </w:tc>
        <w:tc>
          <w:tcPr>
            <w:tcW w:w="3231" w:type="dxa"/>
            <w:shd w:val="clear" w:color="000000" w:fill="70AD47"/>
            <w:vAlign w:val="center"/>
            <w:hideMark/>
          </w:tcPr>
          <w:p w14:paraId="26BDF4EC" w14:textId="77777777" w:rsidR="00D236AD" w:rsidRDefault="00D236AD" w:rsidP="00D236AD">
            <w:pPr>
              <w:spacing w:before="0" w:after="0"/>
              <w:ind w:firstLine="0"/>
              <w:jc w:val="center"/>
              <w:rPr>
                <w:rFonts w:eastAsia="Times New Roman" w:cs="Times New Roman"/>
                <w:b/>
                <w:bCs/>
                <w:color w:val="000000"/>
                <w:sz w:val="22"/>
              </w:rPr>
            </w:pPr>
            <w:r w:rsidRPr="00D236AD">
              <w:rPr>
                <w:rFonts w:eastAsia="Times New Roman" w:cs="Times New Roman"/>
                <w:b/>
                <w:bCs/>
                <w:color w:val="000000"/>
                <w:sz w:val="22"/>
              </w:rPr>
              <w:t>CẤP ĐỘ 4</w:t>
            </w:r>
          </w:p>
          <w:p w14:paraId="60F13843" w14:textId="6B33EA52" w:rsidR="007206A5" w:rsidRPr="007206A5" w:rsidRDefault="007206A5" w:rsidP="007206A5">
            <w:pPr>
              <w:spacing w:before="0" w:after="0"/>
              <w:ind w:firstLine="0"/>
              <w:jc w:val="center"/>
              <w:rPr>
                <w:rFonts w:ascii="Times New Roman Bold" w:eastAsia="Times New Roman" w:hAnsi="Times New Roman Bold" w:cs="Times New Roman"/>
                <w:b/>
                <w:bCs/>
                <w:color w:val="000000"/>
                <w:spacing w:val="-8"/>
                <w:sz w:val="22"/>
              </w:rPr>
            </w:pPr>
            <w:r w:rsidRPr="007206A5">
              <w:rPr>
                <w:rFonts w:ascii="Times New Roman Bold" w:eastAsia="Times New Roman" w:hAnsi="Times New Roman Bold" w:cs="Times New Roman"/>
                <w:b/>
                <w:bCs/>
                <w:color w:val="000000"/>
                <w:spacing w:val="-8"/>
                <w:sz w:val="20"/>
                <w:szCs w:val="20"/>
              </w:rPr>
              <w:t>Tầm nhin phát triển ĐTTM bền vững</w:t>
            </w:r>
          </w:p>
        </w:tc>
      </w:tr>
      <w:tr w:rsidR="00D236AD" w:rsidRPr="00D236AD" w14:paraId="080DBD36" w14:textId="77777777" w:rsidTr="0090304A">
        <w:trPr>
          <w:trHeight w:val="1412"/>
        </w:trPr>
        <w:tc>
          <w:tcPr>
            <w:tcW w:w="742" w:type="dxa"/>
            <w:vMerge w:val="restart"/>
            <w:shd w:val="clear" w:color="000000" w:fill="2F75B5"/>
            <w:textDirection w:val="btLr"/>
            <w:vAlign w:val="center"/>
            <w:hideMark/>
          </w:tcPr>
          <w:p w14:paraId="54AE9A3C" w14:textId="77777777" w:rsidR="00D236AD" w:rsidRPr="00D236AD" w:rsidRDefault="00D236AD" w:rsidP="00D236AD">
            <w:pPr>
              <w:spacing w:before="0" w:after="0"/>
              <w:ind w:firstLine="0"/>
              <w:jc w:val="center"/>
              <w:rPr>
                <w:rFonts w:eastAsia="Times New Roman" w:cs="Times New Roman"/>
                <w:b/>
                <w:bCs/>
                <w:color w:val="000000"/>
                <w:sz w:val="22"/>
              </w:rPr>
            </w:pPr>
            <w:r w:rsidRPr="00D236AD">
              <w:rPr>
                <w:rFonts w:eastAsia="Times New Roman" w:cs="Times New Roman"/>
                <w:b/>
                <w:bCs/>
                <w:color w:val="000000"/>
                <w:sz w:val="22"/>
              </w:rPr>
              <w:t>Chính sách</w:t>
            </w:r>
          </w:p>
        </w:tc>
        <w:tc>
          <w:tcPr>
            <w:tcW w:w="2108" w:type="dxa"/>
            <w:shd w:val="clear" w:color="auto" w:fill="auto"/>
            <w:vAlign w:val="center"/>
            <w:hideMark/>
          </w:tcPr>
          <w:p w14:paraId="495FD21A"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Chương trình, kế hoạch hành động phát triển đô thị thông minh</w:t>
            </w:r>
          </w:p>
        </w:tc>
        <w:tc>
          <w:tcPr>
            <w:tcW w:w="3230" w:type="dxa"/>
            <w:shd w:val="clear" w:color="000000" w:fill="FFF2CC"/>
            <w:vAlign w:val="center"/>
            <w:hideMark/>
          </w:tcPr>
          <w:p w14:paraId="7C0C1545"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Xây dựng Đề án, Chương trình, Kế hoạch phát triển đô thị thông minh.</w:t>
            </w:r>
          </w:p>
        </w:tc>
        <w:tc>
          <w:tcPr>
            <w:tcW w:w="3231" w:type="dxa"/>
            <w:shd w:val="clear" w:color="000000" w:fill="FCE4D6"/>
            <w:vAlign w:val="center"/>
            <w:hideMark/>
          </w:tcPr>
          <w:p w14:paraId="7698F27F"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Triển khai các nhiệm vụ ưu tiên trong Đề án, Chương trình, Kế hoạch phát triển đô thị thông minh được phê duyệt.</w:t>
            </w:r>
          </w:p>
        </w:tc>
        <w:tc>
          <w:tcPr>
            <w:tcW w:w="3230" w:type="dxa"/>
            <w:shd w:val="clear" w:color="000000" w:fill="F8CBAD"/>
            <w:vAlign w:val="center"/>
            <w:hideMark/>
          </w:tcPr>
          <w:p w14:paraId="649BEAB2"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Triển khai hầu hết (70-80%) các nhiệm vụ trong Đề án, Chương trình, Kế hoạch phát triển đô thị thông minh được phê duyệt.</w:t>
            </w:r>
          </w:p>
        </w:tc>
        <w:tc>
          <w:tcPr>
            <w:tcW w:w="3231" w:type="dxa"/>
            <w:shd w:val="clear" w:color="000000" w:fill="A9D08E"/>
            <w:vAlign w:val="center"/>
            <w:hideMark/>
          </w:tcPr>
          <w:p w14:paraId="4C87928B"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Triển khai tất cả các nhiệm vụ trong Đề án, Chương trình, Kế hoạch phát triển đô thị thông minh được phê duyệt.</w:t>
            </w:r>
            <w:r w:rsidRPr="00D236AD">
              <w:rPr>
                <w:rFonts w:eastAsia="Times New Roman" w:cs="Times New Roman"/>
                <w:color w:val="000000"/>
                <w:sz w:val="22"/>
              </w:rPr>
              <w:br/>
              <w:t>* Đánh giá hiệu quả thực hiện</w:t>
            </w:r>
          </w:p>
        </w:tc>
      </w:tr>
      <w:tr w:rsidR="00D236AD" w:rsidRPr="00D236AD" w14:paraId="423A0EAA" w14:textId="77777777" w:rsidTr="0090304A">
        <w:trPr>
          <w:trHeight w:val="1685"/>
        </w:trPr>
        <w:tc>
          <w:tcPr>
            <w:tcW w:w="742" w:type="dxa"/>
            <w:vMerge/>
            <w:vAlign w:val="center"/>
            <w:hideMark/>
          </w:tcPr>
          <w:p w14:paraId="12206483" w14:textId="77777777" w:rsidR="00D236AD" w:rsidRPr="00D236AD" w:rsidRDefault="00D236AD" w:rsidP="00D236AD">
            <w:pPr>
              <w:spacing w:before="0" w:after="0"/>
              <w:ind w:firstLine="0"/>
              <w:jc w:val="left"/>
              <w:rPr>
                <w:rFonts w:eastAsia="Times New Roman" w:cs="Times New Roman"/>
                <w:b/>
                <w:bCs/>
                <w:color w:val="000000"/>
                <w:sz w:val="22"/>
              </w:rPr>
            </w:pPr>
          </w:p>
        </w:tc>
        <w:tc>
          <w:tcPr>
            <w:tcW w:w="2108" w:type="dxa"/>
            <w:shd w:val="clear" w:color="auto" w:fill="auto"/>
            <w:vAlign w:val="center"/>
            <w:hideMark/>
          </w:tcPr>
          <w:p w14:paraId="7FBCA949"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Quản trị đô thị thông minh</w:t>
            </w:r>
          </w:p>
        </w:tc>
        <w:tc>
          <w:tcPr>
            <w:tcW w:w="3230" w:type="dxa"/>
            <w:shd w:val="clear" w:color="000000" w:fill="FFF2CC"/>
            <w:vAlign w:val="center"/>
            <w:hideMark/>
          </w:tcPr>
          <w:p w14:paraId="03B76277"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Thí điểm thành lập cơ quan quản lý điều hành, quản trị đô thị thông minh.</w:t>
            </w:r>
            <w:r w:rsidRPr="00D236AD">
              <w:rPr>
                <w:rFonts w:eastAsia="Times New Roman" w:cs="Times New Roman"/>
                <w:color w:val="000000"/>
                <w:sz w:val="22"/>
              </w:rPr>
              <w:br/>
              <w:t>* Ban hành quy chế hoạt động và chức năng nhiệm vụ của cơ quan quản lý điều hành, quản trị đô thị thông minh.</w:t>
            </w:r>
          </w:p>
        </w:tc>
        <w:tc>
          <w:tcPr>
            <w:tcW w:w="3231" w:type="dxa"/>
            <w:shd w:val="clear" w:color="000000" w:fill="FCE4D6"/>
            <w:vAlign w:val="center"/>
            <w:hideMark/>
          </w:tcPr>
          <w:p w14:paraId="2D4915F8"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Thí điểm tổ chức, thành lập các đơn vị chuyên trách thuộc cơ quan quản lý, quản trị đô thị thông minh.</w:t>
            </w:r>
          </w:p>
        </w:tc>
        <w:tc>
          <w:tcPr>
            <w:tcW w:w="3230" w:type="dxa"/>
            <w:shd w:val="clear" w:color="000000" w:fill="F8CBAD"/>
            <w:vAlign w:val="center"/>
            <w:hideMark/>
          </w:tcPr>
          <w:p w14:paraId="67DCA169"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Kết thúc thí điểm</w:t>
            </w:r>
            <w:r w:rsidRPr="00D236AD">
              <w:rPr>
                <w:rFonts w:eastAsia="Times New Roman" w:cs="Times New Roman"/>
                <w:color w:val="000000"/>
                <w:sz w:val="22"/>
              </w:rPr>
              <w:br/>
              <w:t>* Chính thức thành lập cơ quan chuyên trách quản lý điều hành, quản trị đô thị thông minh.</w:t>
            </w:r>
          </w:p>
        </w:tc>
        <w:tc>
          <w:tcPr>
            <w:tcW w:w="3231" w:type="dxa"/>
            <w:shd w:val="clear" w:color="000000" w:fill="A9D08E"/>
            <w:vAlign w:val="center"/>
            <w:hideMark/>
          </w:tcPr>
          <w:p w14:paraId="16291C94"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Cơ quan chuyên trách quản lý điều hành, quản trị đô thị thông minh và các đơn vị trực thuộc.</w:t>
            </w:r>
            <w:r w:rsidRPr="00D236AD">
              <w:rPr>
                <w:rFonts w:eastAsia="Times New Roman" w:cs="Times New Roman"/>
                <w:color w:val="000000"/>
                <w:sz w:val="22"/>
              </w:rPr>
              <w:br/>
              <w:t>* Ban hành các quy chế, quy tắc quản lý đô thị thông minh.</w:t>
            </w:r>
          </w:p>
        </w:tc>
      </w:tr>
      <w:tr w:rsidR="00D236AD" w:rsidRPr="00D236AD" w14:paraId="553F8B4F" w14:textId="77777777" w:rsidTr="00D236AD">
        <w:trPr>
          <w:trHeight w:val="1785"/>
        </w:trPr>
        <w:tc>
          <w:tcPr>
            <w:tcW w:w="742" w:type="dxa"/>
            <w:vMerge w:val="restart"/>
            <w:shd w:val="clear" w:color="000000" w:fill="BDD7EE"/>
            <w:textDirection w:val="btLr"/>
            <w:vAlign w:val="center"/>
            <w:hideMark/>
          </w:tcPr>
          <w:p w14:paraId="485172BD" w14:textId="77777777" w:rsidR="00D236AD" w:rsidRPr="00D236AD" w:rsidRDefault="00D236AD" w:rsidP="00D236AD">
            <w:pPr>
              <w:spacing w:before="0" w:after="0"/>
              <w:ind w:firstLine="0"/>
              <w:jc w:val="center"/>
              <w:rPr>
                <w:rFonts w:eastAsia="Times New Roman" w:cs="Times New Roman"/>
                <w:b/>
                <w:bCs/>
                <w:color w:val="000000"/>
                <w:sz w:val="22"/>
              </w:rPr>
            </w:pPr>
            <w:r w:rsidRPr="00D236AD">
              <w:rPr>
                <w:rFonts w:eastAsia="Times New Roman" w:cs="Times New Roman"/>
                <w:b/>
                <w:bCs/>
                <w:color w:val="000000"/>
                <w:sz w:val="22"/>
              </w:rPr>
              <w:t>Hạ tầng số và dữ liệu số</w:t>
            </w:r>
          </w:p>
        </w:tc>
        <w:tc>
          <w:tcPr>
            <w:tcW w:w="2108" w:type="dxa"/>
            <w:shd w:val="clear" w:color="auto" w:fill="auto"/>
            <w:vAlign w:val="center"/>
            <w:hideMark/>
          </w:tcPr>
          <w:p w14:paraId="77AB9479"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Quản lý dữ liệu</w:t>
            </w:r>
          </w:p>
        </w:tc>
        <w:tc>
          <w:tcPr>
            <w:tcW w:w="3230" w:type="dxa"/>
            <w:shd w:val="clear" w:color="000000" w:fill="FFF2CC"/>
            <w:vAlign w:val="center"/>
            <w:hideMark/>
          </w:tcPr>
          <w:p w14:paraId="0C6BE1AB"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Xây dựng và ban hành các quy định về quản lý dữ liệu mở.</w:t>
            </w:r>
            <w:r w:rsidRPr="00D236AD">
              <w:rPr>
                <w:rFonts w:eastAsia="Times New Roman" w:cs="Times New Roman"/>
                <w:color w:val="000000"/>
                <w:sz w:val="22"/>
              </w:rPr>
              <w:br/>
              <w:t>* Ban hành quy định về danh mục dữ liệu tích hợp và dữ liệu chia sẻ.</w:t>
            </w:r>
            <w:r w:rsidRPr="00D236AD">
              <w:rPr>
                <w:rFonts w:eastAsia="Times New Roman" w:cs="Times New Roman"/>
                <w:color w:val="000000"/>
                <w:sz w:val="22"/>
              </w:rPr>
              <w:br/>
              <w:t>* Thiết lập trung tâm tích hợp dữ liệu.</w:t>
            </w:r>
          </w:p>
        </w:tc>
        <w:tc>
          <w:tcPr>
            <w:tcW w:w="3231" w:type="dxa"/>
            <w:shd w:val="clear" w:color="000000" w:fill="FCE4D6"/>
            <w:vAlign w:val="center"/>
            <w:hideMark/>
          </w:tcPr>
          <w:p w14:paraId="21BD0C67"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Áp dụng và thực hiện các quy định về quản lý dữ liệu mở.</w:t>
            </w:r>
            <w:r w:rsidRPr="00D236AD">
              <w:rPr>
                <w:rFonts w:eastAsia="Times New Roman" w:cs="Times New Roman"/>
                <w:color w:val="000000"/>
                <w:sz w:val="22"/>
              </w:rPr>
              <w:br/>
              <w:t>* Tích hợp đồng bộ hóa dữ liệu.</w:t>
            </w:r>
          </w:p>
        </w:tc>
        <w:tc>
          <w:tcPr>
            <w:tcW w:w="3230" w:type="dxa"/>
            <w:shd w:val="clear" w:color="000000" w:fill="F8CBAD"/>
            <w:vAlign w:val="center"/>
            <w:hideMark/>
          </w:tcPr>
          <w:p w14:paraId="6C91967E"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Áp dụng và thực hiện các quy định về quản lý, tích hợp đồng bộ hóa dữ liệu.</w:t>
            </w:r>
            <w:r w:rsidRPr="00D236AD">
              <w:rPr>
                <w:rFonts w:eastAsia="Times New Roman" w:cs="Times New Roman"/>
                <w:color w:val="000000"/>
                <w:sz w:val="22"/>
              </w:rPr>
              <w:br/>
              <w:t>* Hệ thống điều hành và báo cáo thông tin đô thị.</w:t>
            </w:r>
          </w:p>
        </w:tc>
        <w:tc>
          <w:tcPr>
            <w:tcW w:w="3231" w:type="dxa"/>
            <w:shd w:val="clear" w:color="000000" w:fill="A9D08E"/>
            <w:vAlign w:val="center"/>
            <w:hideMark/>
          </w:tcPr>
          <w:p w14:paraId="28476021"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Áp dụng và thực hiện các quy định về quản lý, tích hợp đồng bộ hóa dữ liệu.</w:t>
            </w:r>
            <w:r w:rsidRPr="00D236AD">
              <w:rPr>
                <w:rFonts w:eastAsia="Times New Roman" w:cs="Times New Roman"/>
                <w:color w:val="000000"/>
                <w:sz w:val="22"/>
              </w:rPr>
              <w:br/>
              <w:t>* Tự động hóa tích hợp cơ sở dữ liệu</w:t>
            </w:r>
          </w:p>
        </w:tc>
      </w:tr>
      <w:tr w:rsidR="00D236AD" w:rsidRPr="00D236AD" w14:paraId="1020B76C" w14:textId="77777777" w:rsidTr="0090304A">
        <w:trPr>
          <w:trHeight w:val="942"/>
        </w:trPr>
        <w:tc>
          <w:tcPr>
            <w:tcW w:w="742" w:type="dxa"/>
            <w:vMerge/>
            <w:vAlign w:val="center"/>
            <w:hideMark/>
          </w:tcPr>
          <w:p w14:paraId="01D02DD2" w14:textId="77777777" w:rsidR="00D236AD" w:rsidRPr="00D236AD" w:rsidRDefault="00D236AD" w:rsidP="00D236AD">
            <w:pPr>
              <w:spacing w:before="0" w:after="0"/>
              <w:ind w:firstLine="0"/>
              <w:jc w:val="left"/>
              <w:rPr>
                <w:rFonts w:eastAsia="Times New Roman" w:cs="Times New Roman"/>
                <w:b/>
                <w:bCs/>
                <w:color w:val="000000"/>
                <w:sz w:val="22"/>
              </w:rPr>
            </w:pPr>
          </w:p>
        </w:tc>
        <w:tc>
          <w:tcPr>
            <w:tcW w:w="2108" w:type="dxa"/>
            <w:shd w:val="clear" w:color="auto" w:fill="auto"/>
            <w:vAlign w:val="center"/>
            <w:hideMark/>
          </w:tcPr>
          <w:p w14:paraId="2A7A75C8"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Phân tích dữ liệu</w:t>
            </w:r>
          </w:p>
        </w:tc>
        <w:tc>
          <w:tcPr>
            <w:tcW w:w="3230" w:type="dxa"/>
            <w:shd w:val="clear" w:color="000000" w:fill="FFF2CC"/>
            <w:vAlign w:val="center"/>
            <w:hideMark/>
          </w:tcPr>
          <w:p w14:paraId="37053EBE"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Hiển thị các thông tin đô thị.</w:t>
            </w:r>
          </w:p>
        </w:tc>
        <w:tc>
          <w:tcPr>
            <w:tcW w:w="3231" w:type="dxa"/>
            <w:shd w:val="clear" w:color="000000" w:fill="FCE4D6"/>
            <w:vAlign w:val="center"/>
            <w:hideMark/>
          </w:tcPr>
          <w:p w14:paraId="5F44DBA2"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Hiển thị các thông tin đô thị.</w:t>
            </w:r>
            <w:r w:rsidRPr="00D236AD">
              <w:rPr>
                <w:rFonts w:eastAsia="Times New Roman" w:cs="Times New Roman"/>
                <w:color w:val="000000"/>
                <w:sz w:val="22"/>
              </w:rPr>
              <w:br/>
              <w:t>* Hiển thị cảnh báo.</w:t>
            </w:r>
          </w:p>
        </w:tc>
        <w:tc>
          <w:tcPr>
            <w:tcW w:w="3230" w:type="dxa"/>
            <w:shd w:val="clear" w:color="000000" w:fill="F8CBAD"/>
            <w:vAlign w:val="center"/>
            <w:hideMark/>
          </w:tcPr>
          <w:p w14:paraId="6FAAC32B"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Hiển thị các thông tin đô thị.</w:t>
            </w:r>
            <w:r w:rsidRPr="00D236AD">
              <w:rPr>
                <w:rFonts w:eastAsia="Times New Roman" w:cs="Times New Roman"/>
                <w:color w:val="000000"/>
                <w:sz w:val="22"/>
              </w:rPr>
              <w:br/>
              <w:t>* Hiển thị cảnh báo.</w:t>
            </w:r>
            <w:r w:rsidRPr="00D236AD">
              <w:rPr>
                <w:rFonts w:eastAsia="Times New Roman" w:cs="Times New Roman"/>
                <w:color w:val="000000"/>
                <w:sz w:val="22"/>
              </w:rPr>
              <w:br/>
              <w:t>* Dự báo diễn biến có thể xảy ra.</w:t>
            </w:r>
          </w:p>
        </w:tc>
        <w:tc>
          <w:tcPr>
            <w:tcW w:w="3231" w:type="dxa"/>
            <w:shd w:val="clear" w:color="000000" w:fill="A9D08E"/>
            <w:vAlign w:val="center"/>
            <w:hideMark/>
          </w:tcPr>
          <w:p w14:paraId="050E495A"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Hiển thị các thông tin đô thị.</w:t>
            </w:r>
            <w:r w:rsidRPr="00D236AD">
              <w:rPr>
                <w:rFonts w:eastAsia="Times New Roman" w:cs="Times New Roman"/>
                <w:color w:val="000000"/>
                <w:sz w:val="22"/>
              </w:rPr>
              <w:br/>
              <w:t>* Hiển thị cảnh báo.</w:t>
            </w:r>
            <w:r w:rsidRPr="00D236AD">
              <w:rPr>
                <w:rFonts w:eastAsia="Times New Roman" w:cs="Times New Roman"/>
                <w:color w:val="000000"/>
                <w:sz w:val="22"/>
              </w:rPr>
              <w:br/>
              <w:t>* Dự báo diễn biến có thể xảy ra.</w:t>
            </w:r>
            <w:r w:rsidRPr="00D236AD">
              <w:rPr>
                <w:rFonts w:eastAsia="Times New Roman" w:cs="Times New Roman"/>
                <w:color w:val="000000"/>
                <w:sz w:val="22"/>
              </w:rPr>
              <w:br/>
              <w:t>* Hướng dẫn, ra lệnh</w:t>
            </w:r>
          </w:p>
        </w:tc>
      </w:tr>
      <w:tr w:rsidR="00D236AD" w:rsidRPr="00D236AD" w14:paraId="20A44B9A" w14:textId="77777777" w:rsidTr="00D236AD">
        <w:trPr>
          <w:trHeight w:val="855"/>
        </w:trPr>
        <w:tc>
          <w:tcPr>
            <w:tcW w:w="742" w:type="dxa"/>
            <w:vMerge/>
            <w:vAlign w:val="center"/>
            <w:hideMark/>
          </w:tcPr>
          <w:p w14:paraId="522966C7" w14:textId="77777777" w:rsidR="00D236AD" w:rsidRPr="00D236AD" w:rsidRDefault="00D236AD" w:rsidP="00D236AD">
            <w:pPr>
              <w:spacing w:before="0" w:after="0"/>
              <w:ind w:firstLine="0"/>
              <w:jc w:val="left"/>
              <w:rPr>
                <w:rFonts w:eastAsia="Times New Roman" w:cs="Times New Roman"/>
                <w:b/>
                <w:bCs/>
                <w:color w:val="000000"/>
                <w:sz w:val="22"/>
              </w:rPr>
            </w:pPr>
          </w:p>
        </w:tc>
        <w:tc>
          <w:tcPr>
            <w:tcW w:w="2108" w:type="dxa"/>
            <w:shd w:val="clear" w:color="auto" w:fill="auto"/>
            <w:vAlign w:val="center"/>
            <w:hideMark/>
          </w:tcPr>
          <w:p w14:paraId="1958B125"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Trung tâm giám sát, điều hành đô thị thông minh (IOC)</w:t>
            </w:r>
          </w:p>
        </w:tc>
        <w:tc>
          <w:tcPr>
            <w:tcW w:w="3230" w:type="dxa"/>
            <w:shd w:val="clear" w:color="000000" w:fill="FFF2CC"/>
            <w:vAlign w:val="center"/>
            <w:hideMark/>
          </w:tcPr>
          <w:p w14:paraId="7A908B8A"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Thiết lập trung tâm điều kiển.</w:t>
            </w:r>
          </w:p>
        </w:tc>
        <w:tc>
          <w:tcPr>
            <w:tcW w:w="3231" w:type="dxa"/>
            <w:shd w:val="clear" w:color="000000" w:fill="FCE4D6"/>
            <w:vAlign w:val="center"/>
            <w:hideMark/>
          </w:tcPr>
          <w:p w14:paraId="164628B1"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Trung tâm điều khiển tích hợp.</w:t>
            </w:r>
          </w:p>
        </w:tc>
        <w:tc>
          <w:tcPr>
            <w:tcW w:w="3230" w:type="dxa"/>
            <w:shd w:val="clear" w:color="000000" w:fill="F8CBAD"/>
            <w:vAlign w:val="center"/>
            <w:hideMark/>
          </w:tcPr>
          <w:p w14:paraId="1C93D602"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Trung tâm giám sát, điều hành đô thị thông minh (IOC)</w:t>
            </w:r>
          </w:p>
        </w:tc>
        <w:tc>
          <w:tcPr>
            <w:tcW w:w="3231" w:type="dxa"/>
            <w:shd w:val="clear" w:color="000000" w:fill="A9D08E"/>
            <w:vAlign w:val="center"/>
            <w:hideMark/>
          </w:tcPr>
          <w:p w14:paraId="6E85DE0B"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Trung tâm giám sát, điều hành đô thị thông minh (IOC)</w:t>
            </w:r>
          </w:p>
        </w:tc>
      </w:tr>
      <w:tr w:rsidR="00D236AD" w:rsidRPr="00D236AD" w14:paraId="2205835C" w14:textId="77777777" w:rsidTr="00D236AD">
        <w:trPr>
          <w:trHeight w:val="570"/>
        </w:trPr>
        <w:tc>
          <w:tcPr>
            <w:tcW w:w="742" w:type="dxa"/>
            <w:vMerge/>
            <w:vAlign w:val="center"/>
            <w:hideMark/>
          </w:tcPr>
          <w:p w14:paraId="59F5134F" w14:textId="77777777" w:rsidR="00D236AD" w:rsidRPr="00D236AD" w:rsidRDefault="00D236AD" w:rsidP="00D236AD">
            <w:pPr>
              <w:spacing w:before="0" w:after="0"/>
              <w:ind w:firstLine="0"/>
              <w:jc w:val="left"/>
              <w:rPr>
                <w:rFonts w:eastAsia="Times New Roman" w:cs="Times New Roman"/>
                <w:b/>
                <w:bCs/>
                <w:color w:val="000000"/>
                <w:sz w:val="22"/>
              </w:rPr>
            </w:pPr>
          </w:p>
        </w:tc>
        <w:tc>
          <w:tcPr>
            <w:tcW w:w="2108" w:type="dxa"/>
            <w:shd w:val="clear" w:color="auto" w:fill="auto"/>
            <w:vAlign w:val="center"/>
            <w:hideMark/>
          </w:tcPr>
          <w:p w14:paraId="29F298AA" w14:textId="1B78ABEB" w:rsidR="00D236AD" w:rsidRPr="00D236AD" w:rsidRDefault="00E95ADC" w:rsidP="00D236AD">
            <w:pPr>
              <w:spacing w:before="0" w:after="0"/>
              <w:ind w:firstLine="0"/>
              <w:jc w:val="left"/>
              <w:rPr>
                <w:rFonts w:eastAsia="Times New Roman" w:cs="Times New Roman"/>
                <w:color w:val="000000"/>
                <w:sz w:val="22"/>
              </w:rPr>
            </w:pPr>
            <w:r>
              <w:rPr>
                <w:rFonts w:eastAsia="Times New Roman" w:cs="Times New Roman"/>
                <w:color w:val="000000"/>
                <w:sz w:val="22"/>
              </w:rPr>
              <w:t>Internet vạn vật (Io</w:t>
            </w:r>
            <w:r w:rsidR="00D236AD" w:rsidRPr="00D236AD">
              <w:rPr>
                <w:rFonts w:eastAsia="Times New Roman" w:cs="Times New Roman"/>
                <w:color w:val="000000"/>
                <w:sz w:val="22"/>
              </w:rPr>
              <w:t>T)</w:t>
            </w:r>
          </w:p>
        </w:tc>
        <w:tc>
          <w:tcPr>
            <w:tcW w:w="3230" w:type="dxa"/>
            <w:shd w:val="clear" w:color="000000" w:fill="FFF2CC"/>
            <w:vAlign w:val="center"/>
            <w:hideMark/>
          </w:tcPr>
          <w:p w14:paraId="5AD778DD"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Tích hợp IoT và kết nối</w:t>
            </w:r>
          </w:p>
        </w:tc>
        <w:tc>
          <w:tcPr>
            <w:tcW w:w="3231" w:type="dxa"/>
            <w:shd w:val="clear" w:color="000000" w:fill="FCE4D6"/>
            <w:vAlign w:val="center"/>
            <w:hideMark/>
          </w:tcPr>
          <w:p w14:paraId="17449E97"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Tích hợp IoT theo các ngành, lĩnh vực</w:t>
            </w:r>
          </w:p>
        </w:tc>
        <w:tc>
          <w:tcPr>
            <w:tcW w:w="3230" w:type="dxa"/>
            <w:shd w:val="clear" w:color="000000" w:fill="F8CBAD"/>
            <w:vAlign w:val="center"/>
            <w:hideMark/>
          </w:tcPr>
          <w:p w14:paraId="3E84B456"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Mở rộng tích hợp IoT theo các ngành, lĩnh vực</w:t>
            </w:r>
          </w:p>
        </w:tc>
        <w:tc>
          <w:tcPr>
            <w:tcW w:w="3231" w:type="dxa"/>
            <w:shd w:val="clear" w:color="000000" w:fill="A9D08E"/>
            <w:vAlign w:val="center"/>
            <w:hideMark/>
          </w:tcPr>
          <w:p w14:paraId="04072AE7" w14:textId="77777777"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IoT thế hệ mới</w:t>
            </w:r>
          </w:p>
        </w:tc>
      </w:tr>
      <w:tr w:rsidR="00D236AD" w:rsidRPr="00D236AD" w14:paraId="7D46E225" w14:textId="77777777" w:rsidTr="00D236AD">
        <w:trPr>
          <w:trHeight w:val="1365"/>
        </w:trPr>
        <w:tc>
          <w:tcPr>
            <w:tcW w:w="742" w:type="dxa"/>
            <w:shd w:val="clear" w:color="000000" w:fill="00B0F0"/>
            <w:textDirection w:val="btLr"/>
            <w:vAlign w:val="center"/>
            <w:hideMark/>
          </w:tcPr>
          <w:p w14:paraId="488D370A" w14:textId="77777777" w:rsidR="00D236AD" w:rsidRPr="00D236AD" w:rsidRDefault="00D236AD" w:rsidP="00D236AD">
            <w:pPr>
              <w:spacing w:before="0" w:after="0"/>
              <w:ind w:firstLine="0"/>
              <w:jc w:val="center"/>
              <w:rPr>
                <w:rFonts w:eastAsia="Times New Roman" w:cs="Times New Roman"/>
                <w:b/>
                <w:bCs/>
                <w:color w:val="000000"/>
                <w:sz w:val="22"/>
              </w:rPr>
            </w:pPr>
            <w:r w:rsidRPr="00D236AD">
              <w:rPr>
                <w:rFonts w:eastAsia="Times New Roman" w:cs="Times New Roman"/>
                <w:b/>
                <w:bCs/>
                <w:color w:val="000000"/>
                <w:sz w:val="22"/>
              </w:rPr>
              <w:t>Chương trình,</w:t>
            </w:r>
            <w:r w:rsidRPr="00D236AD">
              <w:rPr>
                <w:rFonts w:eastAsia="Times New Roman" w:cs="Times New Roman"/>
                <w:b/>
                <w:bCs/>
                <w:color w:val="000000"/>
                <w:sz w:val="22"/>
              </w:rPr>
              <w:br/>
              <w:t>dự án</w:t>
            </w:r>
          </w:p>
        </w:tc>
        <w:tc>
          <w:tcPr>
            <w:tcW w:w="2108" w:type="dxa"/>
            <w:shd w:val="clear" w:color="auto" w:fill="auto"/>
            <w:vAlign w:val="center"/>
            <w:hideMark/>
          </w:tcPr>
          <w:p w14:paraId="6C855392" w14:textId="75695AE9" w:rsidR="00D236AD" w:rsidRPr="00D236AD" w:rsidRDefault="00D236AD" w:rsidP="00A837E4">
            <w:pPr>
              <w:spacing w:before="0" w:after="0"/>
              <w:ind w:firstLine="0"/>
              <w:jc w:val="left"/>
              <w:rPr>
                <w:rFonts w:eastAsia="Times New Roman" w:cs="Times New Roman"/>
                <w:color w:val="000000"/>
                <w:sz w:val="22"/>
              </w:rPr>
            </w:pPr>
            <w:r w:rsidRPr="00D236AD">
              <w:rPr>
                <w:rFonts w:eastAsia="Times New Roman" w:cs="Times New Roman"/>
                <w:color w:val="000000"/>
                <w:sz w:val="22"/>
              </w:rPr>
              <w:t xml:space="preserve">Phát triển đô thị thông minh theo các </w:t>
            </w:r>
            <w:r w:rsidR="00A837E4">
              <w:rPr>
                <w:rFonts w:eastAsia="Times New Roman" w:cs="Times New Roman"/>
                <w:color w:val="000000"/>
                <w:sz w:val="22"/>
              </w:rPr>
              <w:t>tiêu chí</w:t>
            </w:r>
            <w:r w:rsidRPr="00D236AD">
              <w:rPr>
                <w:rFonts w:eastAsia="Times New Roman" w:cs="Times New Roman"/>
                <w:color w:val="000000"/>
                <w:sz w:val="22"/>
              </w:rPr>
              <w:t xml:space="preserve"> đánh giá đô thị thông minh</w:t>
            </w:r>
          </w:p>
        </w:tc>
        <w:tc>
          <w:tcPr>
            <w:tcW w:w="3230" w:type="dxa"/>
            <w:shd w:val="clear" w:color="000000" w:fill="FFF2CC"/>
            <w:vAlign w:val="center"/>
            <w:hideMark/>
          </w:tcPr>
          <w:p w14:paraId="51E3F92E" w14:textId="4F4707B3" w:rsidR="00D236AD" w:rsidRPr="00D236AD" w:rsidRDefault="00D236AD" w:rsidP="00A837E4">
            <w:pPr>
              <w:spacing w:before="0" w:after="0"/>
              <w:ind w:firstLine="0"/>
              <w:jc w:val="left"/>
              <w:rPr>
                <w:rFonts w:eastAsia="Times New Roman" w:cs="Times New Roman"/>
                <w:color w:val="000000"/>
                <w:sz w:val="22"/>
              </w:rPr>
            </w:pPr>
            <w:r w:rsidRPr="00D236AD">
              <w:rPr>
                <w:rFonts w:eastAsia="Times New Roman" w:cs="Times New Roman"/>
                <w:color w:val="000000"/>
                <w:sz w:val="22"/>
              </w:rPr>
              <w:t xml:space="preserve">Thực hiện phát triển đô thị thông minh theo 12 </w:t>
            </w:r>
            <w:r w:rsidR="00A837E4">
              <w:rPr>
                <w:rFonts w:eastAsia="Times New Roman" w:cs="Times New Roman"/>
                <w:color w:val="000000"/>
                <w:sz w:val="22"/>
              </w:rPr>
              <w:t>tiêu chí</w:t>
            </w:r>
            <w:r w:rsidRPr="00D236AD">
              <w:rPr>
                <w:rFonts w:eastAsia="Times New Roman" w:cs="Times New Roman"/>
                <w:color w:val="000000"/>
                <w:sz w:val="22"/>
              </w:rPr>
              <w:t xml:space="preserve"> đánh giá</w:t>
            </w:r>
          </w:p>
        </w:tc>
        <w:tc>
          <w:tcPr>
            <w:tcW w:w="3231" w:type="dxa"/>
            <w:shd w:val="clear" w:color="000000" w:fill="FCE4D6"/>
            <w:vAlign w:val="center"/>
            <w:hideMark/>
          </w:tcPr>
          <w:p w14:paraId="31DB3E31" w14:textId="2C5889C4" w:rsidR="00D236AD" w:rsidRPr="00D236AD" w:rsidRDefault="00D236AD" w:rsidP="004A0091">
            <w:pPr>
              <w:spacing w:before="0" w:after="0"/>
              <w:ind w:firstLine="0"/>
              <w:jc w:val="left"/>
              <w:rPr>
                <w:rFonts w:eastAsia="Times New Roman" w:cs="Times New Roman"/>
                <w:color w:val="000000"/>
                <w:sz w:val="22"/>
              </w:rPr>
            </w:pPr>
            <w:r w:rsidRPr="00D236AD">
              <w:rPr>
                <w:rFonts w:eastAsia="Times New Roman" w:cs="Times New Roman"/>
                <w:color w:val="000000"/>
                <w:sz w:val="22"/>
              </w:rPr>
              <w:t xml:space="preserve">Thực hiện phát triển đô thị thông minh theo 30 </w:t>
            </w:r>
            <w:r w:rsidR="004A0091">
              <w:rPr>
                <w:rFonts w:eastAsia="Times New Roman" w:cs="Times New Roman"/>
                <w:color w:val="000000"/>
                <w:sz w:val="22"/>
              </w:rPr>
              <w:t>tiêu chí</w:t>
            </w:r>
            <w:r w:rsidRPr="00D236AD">
              <w:rPr>
                <w:rFonts w:eastAsia="Times New Roman" w:cs="Times New Roman"/>
                <w:color w:val="000000"/>
                <w:sz w:val="22"/>
              </w:rPr>
              <w:t xml:space="preserve"> đánh giá</w:t>
            </w:r>
          </w:p>
        </w:tc>
        <w:tc>
          <w:tcPr>
            <w:tcW w:w="3230" w:type="dxa"/>
            <w:shd w:val="clear" w:color="000000" w:fill="F8CBAD"/>
            <w:vAlign w:val="center"/>
            <w:hideMark/>
          </w:tcPr>
          <w:p w14:paraId="42EDA788" w14:textId="6A47935B"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xml:space="preserve">Thực hiện phát triển đô thị thông minh theo 54 </w:t>
            </w:r>
            <w:r w:rsidR="004A0091">
              <w:rPr>
                <w:rFonts w:eastAsia="Times New Roman" w:cs="Times New Roman"/>
                <w:color w:val="000000"/>
                <w:sz w:val="22"/>
              </w:rPr>
              <w:t>tiêu chí</w:t>
            </w:r>
            <w:r w:rsidRPr="00D236AD">
              <w:rPr>
                <w:rFonts w:eastAsia="Times New Roman" w:cs="Times New Roman"/>
                <w:color w:val="000000"/>
                <w:sz w:val="22"/>
              </w:rPr>
              <w:t xml:space="preserve"> đánh giá</w:t>
            </w:r>
          </w:p>
        </w:tc>
        <w:tc>
          <w:tcPr>
            <w:tcW w:w="3231" w:type="dxa"/>
            <w:shd w:val="clear" w:color="000000" w:fill="A9D08E"/>
            <w:vAlign w:val="center"/>
            <w:hideMark/>
          </w:tcPr>
          <w:p w14:paraId="3240DC0E" w14:textId="5EDA9C12" w:rsidR="00D236AD" w:rsidRPr="00D236AD" w:rsidRDefault="00D236AD" w:rsidP="00D236AD">
            <w:pPr>
              <w:spacing w:before="0" w:after="0"/>
              <w:ind w:firstLine="0"/>
              <w:jc w:val="left"/>
              <w:rPr>
                <w:rFonts w:eastAsia="Times New Roman" w:cs="Times New Roman"/>
                <w:color w:val="000000"/>
                <w:sz w:val="22"/>
              </w:rPr>
            </w:pPr>
            <w:r w:rsidRPr="00D236AD">
              <w:rPr>
                <w:rFonts w:eastAsia="Times New Roman" w:cs="Times New Roman"/>
                <w:color w:val="000000"/>
                <w:sz w:val="22"/>
              </w:rPr>
              <w:t xml:space="preserve">Thực hiện phát triển đô thị thông minh theo 66 </w:t>
            </w:r>
            <w:r w:rsidR="004A0091">
              <w:rPr>
                <w:rFonts w:eastAsia="Times New Roman" w:cs="Times New Roman"/>
                <w:color w:val="000000"/>
                <w:sz w:val="22"/>
              </w:rPr>
              <w:t>tiêu chí</w:t>
            </w:r>
            <w:r w:rsidRPr="00D236AD">
              <w:rPr>
                <w:rFonts w:eastAsia="Times New Roman" w:cs="Times New Roman"/>
                <w:color w:val="000000"/>
                <w:sz w:val="22"/>
              </w:rPr>
              <w:t xml:space="preserve"> đánh giá</w:t>
            </w:r>
          </w:p>
        </w:tc>
      </w:tr>
    </w:tbl>
    <w:p w14:paraId="2B722251" w14:textId="77777777" w:rsidR="005D30E4" w:rsidRDefault="005D30E4" w:rsidP="0023263D">
      <w:pPr>
        <w:widowControl w:val="0"/>
        <w:spacing w:before="0"/>
        <w:ind w:firstLine="0"/>
        <w:jc w:val="center"/>
        <w:rPr>
          <w:rFonts w:eastAsia="MS Mincho"/>
          <w:b/>
          <w:bCs/>
          <w:lang w:val="pt-BR" w:eastAsia="ja-JP"/>
        </w:rPr>
        <w:sectPr w:rsidR="005D30E4" w:rsidSect="005D30E4">
          <w:pgSz w:w="16840" w:h="11907" w:orient="landscape" w:code="9"/>
          <w:pgMar w:top="567" w:right="538" w:bottom="142" w:left="567" w:header="142" w:footer="164" w:gutter="0"/>
          <w:cols w:space="720"/>
          <w:titlePg/>
          <w:docGrid w:linePitch="381"/>
        </w:sectPr>
      </w:pPr>
    </w:p>
    <w:p w14:paraId="665157DA" w14:textId="14DB5F66" w:rsidR="007477FD" w:rsidRDefault="0023263D" w:rsidP="007477FD">
      <w:pPr>
        <w:widowControl w:val="0"/>
        <w:spacing w:before="0"/>
        <w:ind w:firstLine="0"/>
        <w:jc w:val="center"/>
        <w:rPr>
          <w:rFonts w:eastAsia="MS Mincho"/>
          <w:b/>
          <w:bCs/>
          <w:lang w:val="pt-BR" w:eastAsia="ja-JP"/>
        </w:rPr>
      </w:pPr>
      <w:r>
        <w:rPr>
          <w:rFonts w:eastAsia="MS Mincho"/>
          <w:b/>
          <w:bCs/>
          <w:lang w:val="pt-BR" w:eastAsia="ja-JP"/>
        </w:rPr>
        <w:lastRenderedPageBreak/>
        <w:t>PHỤ LỤC 02</w:t>
      </w:r>
      <w:r w:rsidRPr="00F71B64">
        <w:rPr>
          <w:rFonts w:eastAsia="MS Mincho"/>
          <w:b/>
          <w:bCs/>
          <w:lang w:val="pt-BR" w:eastAsia="ja-JP"/>
        </w:rPr>
        <w:t xml:space="preserve">: </w:t>
      </w:r>
      <w:r w:rsidR="00A36DCF">
        <w:rPr>
          <w:rFonts w:eastAsia="MS Mincho"/>
          <w:b/>
          <w:bCs/>
          <w:lang w:val="pt-BR" w:eastAsia="ja-JP"/>
        </w:rPr>
        <w:t>Đ</w:t>
      </w:r>
      <w:r w:rsidR="006E60A3" w:rsidRPr="006E60A3">
        <w:rPr>
          <w:rFonts w:eastAsia="MS Mincho"/>
          <w:b/>
          <w:bCs/>
          <w:lang w:val="pt-BR" w:eastAsia="ja-JP"/>
        </w:rPr>
        <w:t>ánh giá đô thị thông minh theo cấp độ phát triể</w:t>
      </w:r>
      <w:r w:rsidR="00A24BA5">
        <w:rPr>
          <w:rFonts w:eastAsia="MS Mincho"/>
          <w:b/>
          <w:bCs/>
          <w:lang w:val="pt-BR" w:eastAsia="ja-JP"/>
        </w:rPr>
        <w:t>n</w:t>
      </w:r>
    </w:p>
    <w:p w14:paraId="3EE79509" w14:textId="71315B7B" w:rsidR="00A24BA5" w:rsidRDefault="00FE3BC2" w:rsidP="007477FD">
      <w:pPr>
        <w:widowControl w:val="0"/>
        <w:spacing w:before="0"/>
        <w:ind w:firstLine="0"/>
        <w:jc w:val="center"/>
        <w:rPr>
          <w:rFonts w:eastAsia="MS Mincho"/>
          <w:b/>
          <w:bCs/>
          <w:lang w:val="pt-BR" w:eastAsia="ja-JP"/>
        </w:rPr>
      </w:pPr>
      <w:r w:rsidRPr="00FE3BC2">
        <w:rPr>
          <w:noProof/>
        </w:rPr>
        <w:drawing>
          <wp:inline distT="0" distB="0" distL="0" distR="0" wp14:anchorId="22A4EFFE" wp14:editId="0909E441">
            <wp:extent cx="9991725" cy="6590042"/>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91725" cy="6590042"/>
                    </a:xfrm>
                    <a:prstGeom prst="rect">
                      <a:avLst/>
                    </a:prstGeom>
                    <a:noFill/>
                    <a:ln>
                      <a:noFill/>
                    </a:ln>
                  </pic:spPr>
                </pic:pic>
              </a:graphicData>
            </a:graphic>
          </wp:inline>
        </w:drawing>
      </w:r>
    </w:p>
    <w:p w14:paraId="554D50F6" w14:textId="4679E409" w:rsidR="00A24BA5" w:rsidRPr="007477FD" w:rsidRDefault="00A24BA5" w:rsidP="007477FD">
      <w:pPr>
        <w:widowControl w:val="0"/>
        <w:spacing w:before="0"/>
        <w:ind w:firstLine="0"/>
        <w:jc w:val="center"/>
        <w:rPr>
          <w:b/>
          <w:szCs w:val="28"/>
          <w:lang w:val="pt-BR"/>
        </w:rPr>
        <w:sectPr w:rsidR="00A24BA5" w:rsidRPr="007477FD" w:rsidSect="00622334">
          <w:pgSz w:w="16840" w:h="11907" w:orient="landscape" w:code="9"/>
          <w:pgMar w:top="388" w:right="538" w:bottom="142" w:left="567" w:header="142" w:footer="164" w:gutter="0"/>
          <w:cols w:space="720"/>
          <w:titlePg/>
          <w:docGrid w:linePitch="381"/>
        </w:sectPr>
      </w:pPr>
    </w:p>
    <w:p w14:paraId="6E6A7ED0" w14:textId="1ED2B376" w:rsidR="0023263D" w:rsidRPr="005D30E4" w:rsidRDefault="005D30E4" w:rsidP="00223B95">
      <w:pPr>
        <w:widowControl w:val="0"/>
        <w:spacing w:before="0" w:after="240"/>
        <w:ind w:firstLine="0"/>
        <w:jc w:val="center"/>
        <w:rPr>
          <w:rFonts w:eastAsia="MS Mincho"/>
          <w:b/>
          <w:bCs/>
          <w:lang w:val="pt-BR" w:eastAsia="ja-JP"/>
        </w:rPr>
      </w:pPr>
      <w:r>
        <w:rPr>
          <w:rFonts w:eastAsia="MS Mincho"/>
          <w:b/>
          <w:bCs/>
          <w:spacing w:val="-8"/>
          <w:lang w:eastAsia="ja-JP"/>
        </w:rPr>
        <w:lastRenderedPageBreak/>
        <w:t xml:space="preserve">PHỤ LỤC 03: </w:t>
      </w:r>
      <w:r w:rsidR="00C838C1">
        <w:rPr>
          <w:rFonts w:eastAsia="MS Mincho"/>
          <w:b/>
          <w:bCs/>
          <w:lang w:val="pt-BR" w:eastAsia="ja-JP"/>
        </w:rPr>
        <w:t>Tổng hợp danh mục các tiêu chí đô thị thông minh</w:t>
      </w:r>
    </w:p>
    <w:tbl>
      <w:tblPr>
        <w:tblW w:w="15748" w:type="dxa"/>
        <w:tblInd w:w="93" w:type="dxa"/>
        <w:tblLook w:val="04A0" w:firstRow="1" w:lastRow="0" w:firstColumn="1" w:lastColumn="0" w:noHBand="0" w:noVBand="1"/>
      </w:tblPr>
      <w:tblGrid>
        <w:gridCol w:w="708"/>
        <w:gridCol w:w="1575"/>
        <w:gridCol w:w="1677"/>
        <w:gridCol w:w="6759"/>
        <w:gridCol w:w="1487"/>
        <w:gridCol w:w="1058"/>
        <w:gridCol w:w="2484"/>
      </w:tblGrid>
      <w:tr w:rsidR="00C838C1" w:rsidRPr="00223B95" w14:paraId="2CCE538F" w14:textId="77777777" w:rsidTr="00223B95">
        <w:trPr>
          <w:trHeight w:val="1190"/>
          <w:tblHeader/>
        </w:trPr>
        <w:tc>
          <w:tcPr>
            <w:tcW w:w="708"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557C6B65" w14:textId="77777777" w:rsidR="00C838C1" w:rsidRPr="00223B95" w:rsidRDefault="00C838C1" w:rsidP="00C838C1">
            <w:pPr>
              <w:spacing w:before="0" w:after="0"/>
              <w:ind w:firstLine="0"/>
              <w:jc w:val="center"/>
              <w:rPr>
                <w:rFonts w:eastAsia="Times New Roman" w:cs="Times New Roman"/>
                <w:b/>
                <w:bCs/>
                <w:color w:val="000000"/>
                <w:sz w:val="26"/>
                <w:szCs w:val="26"/>
              </w:rPr>
            </w:pPr>
            <w:bookmarkStart w:id="2" w:name="RANGE!A2:F66"/>
            <w:r w:rsidRPr="00223B95">
              <w:rPr>
                <w:rFonts w:eastAsia="Times New Roman" w:cs="Times New Roman"/>
                <w:b/>
                <w:bCs/>
                <w:color w:val="000000"/>
                <w:sz w:val="26"/>
                <w:szCs w:val="26"/>
              </w:rPr>
              <w:t>STT</w:t>
            </w:r>
            <w:bookmarkEnd w:id="2"/>
          </w:p>
        </w:tc>
        <w:tc>
          <w:tcPr>
            <w:tcW w:w="1575" w:type="dxa"/>
            <w:tcBorders>
              <w:top w:val="single" w:sz="4" w:space="0" w:color="auto"/>
              <w:left w:val="nil"/>
              <w:bottom w:val="single" w:sz="4" w:space="0" w:color="auto"/>
              <w:right w:val="single" w:sz="4" w:space="0" w:color="auto"/>
            </w:tcBorders>
            <w:shd w:val="clear" w:color="000000" w:fill="A9D08E"/>
            <w:vAlign w:val="center"/>
            <w:hideMark/>
          </w:tcPr>
          <w:p w14:paraId="2130E8A5"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Trụ cột phát triển ĐTTM</w:t>
            </w:r>
          </w:p>
        </w:tc>
        <w:tc>
          <w:tcPr>
            <w:tcW w:w="1677" w:type="dxa"/>
            <w:tcBorders>
              <w:top w:val="single" w:sz="4" w:space="0" w:color="auto"/>
              <w:left w:val="nil"/>
              <w:bottom w:val="single" w:sz="4" w:space="0" w:color="auto"/>
              <w:right w:val="single" w:sz="4" w:space="0" w:color="auto"/>
            </w:tcBorders>
            <w:shd w:val="clear" w:color="000000" w:fill="A9D08E"/>
            <w:vAlign w:val="center"/>
            <w:hideMark/>
          </w:tcPr>
          <w:p w14:paraId="6C59CB72"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Nhóm tiêu chí</w:t>
            </w:r>
          </w:p>
        </w:tc>
        <w:tc>
          <w:tcPr>
            <w:tcW w:w="6759" w:type="dxa"/>
            <w:tcBorders>
              <w:top w:val="single" w:sz="4" w:space="0" w:color="auto"/>
              <w:left w:val="nil"/>
              <w:bottom w:val="single" w:sz="4" w:space="0" w:color="auto"/>
              <w:right w:val="single" w:sz="4" w:space="0" w:color="auto"/>
            </w:tcBorders>
            <w:shd w:val="clear" w:color="000000" w:fill="A9D08E"/>
            <w:vAlign w:val="center"/>
            <w:hideMark/>
          </w:tcPr>
          <w:p w14:paraId="4BDEB585"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Tiêu chí đánh giá</w:t>
            </w:r>
          </w:p>
        </w:tc>
        <w:tc>
          <w:tcPr>
            <w:tcW w:w="1487" w:type="dxa"/>
            <w:tcBorders>
              <w:top w:val="single" w:sz="4" w:space="0" w:color="auto"/>
              <w:left w:val="nil"/>
              <w:bottom w:val="single" w:sz="4" w:space="0" w:color="auto"/>
              <w:right w:val="single" w:sz="4" w:space="0" w:color="auto"/>
            </w:tcBorders>
            <w:shd w:val="clear" w:color="000000" w:fill="A9D08E"/>
            <w:vAlign w:val="center"/>
            <w:hideMark/>
          </w:tcPr>
          <w:p w14:paraId="39E698BE"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Cấp độ phát triển ĐTTM</w:t>
            </w:r>
          </w:p>
        </w:tc>
        <w:tc>
          <w:tcPr>
            <w:tcW w:w="1058" w:type="dxa"/>
            <w:tcBorders>
              <w:top w:val="single" w:sz="4" w:space="0" w:color="auto"/>
              <w:left w:val="nil"/>
              <w:bottom w:val="single" w:sz="4" w:space="0" w:color="auto"/>
              <w:right w:val="single" w:sz="4" w:space="0" w:color="auto"/>
            </w:tcBorders>
            <w:shd w:val="clear" w:color="000000" w:fill="A9D08E"/>
            <w:vAlign w:val="center"/>
            <w:hideMark/>
          </w:tcPr>
          <w:p w14:paraId="5E7E7A4D"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Kí hiệu</w:t>
            </w:r>
          </w:p>
        </w:tc>
        <w:tc>
          <w:tcPr>
            <w:tcW w:w="2484" w:type="dxa"/>
            <w:tcBorders>
              <w:top w:val="single" w:sz="4" w:space="0" w:color="auto"/>
              <w:left w:val="nil"/>
              <w:bottom w:val="single" w:sz="4" w:space="0" w:color="auto"/>
              <w:right w:val="single" w:sz="4" w:space="0" w:color="auto"/>
            </w:tcBorders>
            <w:shd w:val="clear" w:color="000000" w:fill="A9D08E"/>
            <w:vAlign w:val="center"/>
            <w:hideMark/>
          </w:tcPr>
          <w:p w14:paraId="3526CE8A"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Cơ sở tham chiếu</w:t>
            </w:r>
          </w:p>
        </w:tc>
      </w:tr>
      <w:tr w:rsidR="00C838C1" w:rsidRPr="00223B95" w14:paraId="46207668"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02685D1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1</w:t>
            </w:r>
          </w:p>
        </w:tc>
        <w:tc>
          <w:tcPr>
            <w:tcW w:w="1575" w:type="dxa"/>
            <w:vMerge w:val="restart"/>
            <w:tcBorders>
              <w:top w:val="nil"/>
              <w:left w:val="single" w:sz="4" w:space="0" w:color="auto"/>
              <w:bottom w:val="single" w:sz="4" w:space="0" w:color="auto"/>
              <w:right w:val="single" w:sz="4" w:space="0" w:color="auto"/>
            </w:tcBorders>
            <w:shd w:val="clear" w:color="000000" w:fill="5B9BD5"/>
            <w:textDirection w:val="btLr"/>
            <w:vAlign w:val="center"/>
            <w:hideMark/>
          </w:tcPr>
          <w:p w14:paraId="27082BAA" w14:textId="77777777" w:rsidR="00223B95"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QUY HOẠCH</w:t>
            </w:r>
          </w:p>
          <w:p w14:paraId="78C8AB93" w14:textId="7F7FD1C6"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 xml:space="preserve"> ĐÔ THỊ THÔNG MINH</w:t>
            </w:r>
          </w:p>
        </w:tc>
        <w:tc>
          <w:tcPr>
            <w:tcW w:w="1677" w:type="dxa"/>
            <w:vMerge w:val="restart"/>
            <w:tcBorders>
              <w:top w:val="nil"/>
              <w:left w:val="single" w:sz="4" w:space="0" w:color="auto"/>
              <w:bottom w:val="single" w:sz="4" w:space="0" w:color="auto"/>
              <w:right w:val="single" w:sz="4" w:space="0" w:color="auto"/>
            </w:tcBorders>
            <w:shd w:val="clear" w:color="000000" w:fill="5B9BD5"/>
            <w:vAlign w:val="center"/>
            <w:hideMark/>
          </w:tcPr>
          <w:p w14:paraId="0F164AFD" w14:textId="08D8FFDF"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-1-</w:t>
            </w:r>
          </w:p>
          <w:p w14:paraId="456B0D48"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Quy hoạch và quản lý xây dựng đô thị</w:t>
            </w:r>
          </w:p>
        </w:tc>
        <w:tc>
          <w:tcPr>
            <w:tcW w:w="6759" w:type="dxa"/>
            <w:tcBorders>
              <w:top w:val="nil"/>
              <w:left w:val="nil"/>
              <w:bottom w:val="single" w:sz="4" w:space="0" w:color="auto"/>
              <w:right w:val="single" w:sz="4" w:space="0" w:color="auto"/>
            </w:tcBorders>
            <w:shd w:val="clear" w:color="000000" w:fill="E2EFDA"/>
            <w:vAlign w:val="center"/>
            <w:hideMark/>
          </w:tcPr>
          <w:p w14:paraId="36E95CB2"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 xml:space="preserve">Quy hoạch đô thị (quy hoạch chung, quy hoạch phân khu, quy hoạch chi tiết) được lập trên nền tảng GIS </w:t>
            </w:r>
          </w:p>
        </w:tc>
        <w:tc>
          <w:tcPr>
            <w:tcW w:w="1487" w:type="dxa"/>
            <w:tcBorders>
              <w:top w:val="nil"/>
              <w:left w:val="nil"/>
              <w:bottom w:val="single" w:sz="4" w:space="0" w:color="auto"/>
              <w:right w:val="single" w:sz="4" w:space="0" w:color="auto"/>
            </w:tcBorders>
            <w:shd w:val="clear" w:color="000000" w:fill="E2EFDA"/>
            <w:vAlign w:val="center"/>
            <w:hideMark/>
          </w:tcPr>
          <w:p w14:paraId="3195F4D4"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1</w:t>
            </w:r>
          </w:p>
        </w:tc>
        <w:tc>
          <w:tcPr>
            <w:tcW w:w="1058" w:type="dxa"/>
            <w:tcBorders>
              <w:top w:val="nil"/>
              <w:left w:val="nil"/>
              <w:bottom w:val="single" w:sz="4" w:space="0" w:color="auto"/>
              <w:right w:val="single" w:sz="4" w:space="0" w:color="auto"/>
            </w:tcBorders>
            <w:shd w:val="clear" w:color="000000" w:fill="E2EFDA"/>
            <w:vAlign w:val="center"/>
            <w:hideMark/>
          </w:tcPr>
          <w:p w14:paraId="60DE2C86"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QH-01</w:t>
            </w:r>
          </w:p>
        </w:tc>
        <w:tc>
          <w:tcPr>
            <w:tcW w:w="2484" w:type="dxa"/>
            <w:tcBorders>
              <w:top w:val="nil"/>
              <w:left w:val="nil"/>
              <w:bottom w:val="single" w:sz="4" w:space="0" w:color="auto"/>
              <w:right w:val="single" w:sz="4" w:space="0" w:color="auto"/>
            </w:tcBorders>
            <w:shd w:val="clear" w:color="000000" w:fill="E2EFDA"/>
            <w:vAlign w:val="center"/>
            <w:hideMark/>
          </w:tcPr>
          <w:p w14:paraId="465F03C5"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Quyết định số 950/QĐ-TTg ngày 01/8/2018</w:t>
            </w:r>
          </w:p>
        </w:tc>
      </w:tr>
      <w:tr w:rsidR="00C838C1" w:rsidRPr="00223B95" w14:paraId="2E8512D6"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666B457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2</w:t>
            </w:r>
          </w:p>
        </w:tc>
        <w:tc>
          <w:tcPr>
            <w:tcW w:w="1575" w:type="dxa"/>
            <w:vMerge/>
            <w:tcBorders>
              <w:top w:val="nil"/>
              <w:left w:val="single" w:sz="4" w:space="0" w:color="auto"/>
              <w:bottom w:val="single" w:sz="4" w:space="0" w:color="auto"/>
              <w:right w:val="single" w:sz="4" w:space="0" w:color="auto"/>
            </w:tcBorders>
            <w:vAlign w:val="center"/>
            <w:hideMark/>
          </w:tcPr>
          <w:p w14:paraId="3C544C88"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0908CBA3"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E2EFDA"/>
            <w:vAlign w:val="center"/>
            <w:hideMark/>
          </w:tcPr>
          <w:p w14:paraId="3178D19B"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 xml:space="preserve">Hệ thống quản lý quy hoạch và phát triển đô thị trên nền GIS </w:t>
            </w:r>
          </w:p>
        </w:tc>
        <w:tc>
          <w:tcPr>
            <w:tcW w:w="1487" w:type="dxa"/>
            <w:tcBorders>
              <w:top w:val="nil"/>
              <w:left w:val="nil"/>
              <w:bottom w:val="single" w:sz="4" w:space="0" w:color="auto"/>
              <w:right w:val="single" w:sz="4" w:space="0" w:color="auto"/>
            </w:tcBorders>
            <w:shd w:val="clear" w:color="000000" w:fill="E2EFDA"/>
            <w:vAlign w:val="center"/>
            <w:hideMark/>
          </w:tcPr>
          <w:p w14:paraId="030DF34A"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1</w:t>
            </w:r>
          </w:p>
        </w:tc>
        <w:tc>
          <w:tcPr>
            <w:tcW w:w="1058" w:type="dxa"/>
            <w:tcBorders>
              <w:top w:val="nil"/>
              <w:left w:val="nil"/>
              <w:bottom w:val="single" w:sz="4" w:space="0" w:color="auto"/>
              <w:right w:val="single" w:sz="4" w:space="0" w:color="auto"/>
            </w:tcBorders>
            <w:shd w:val="clear" w:color="000000" w:fill="E2EFDA"/>
            <w:vAlign w:val="center"/>
            <w:hideMark/>
          </w:tcPr>
          <w:p w14:paraId="493B186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QH-02</w:t>
            </w:r>
          </w:p>
        </w:tc>
        <w:tc>
          <w:tcPr>
            <w:tcW w:w="2484" w:type="dxa"/>
            <w:tcBorders>
              <w:top w:val="nil"/>
              <w:left w:val="nil"/>
              <w:bottom w:val="single" w:sz="4" w:space="0" w:color="auto"/>
              <w:right w:val="single" w:sz="4" w:space="0" w:color="auto"/>
            </w:tcBorders>
            <w:shd w:val="clear" w:color="000000" w:fill="E2EFDA"/>
            <w:vAlign w:val="center"/>
            <w:hideMark/>
          </w:tcPr>
          <w:p w14:paraId="7B23FBF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Quyết định số 950/QĐ-TTg ngày 01/8/2018</w:t>
            </w:r>
          </w:p>
        </w:tc>
      </w:tr>
      <w:tr w:rsidR="00C838C1" w:rsidRPr="00223B95" w14:paraId="263A0015"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42305DC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3</w:t>
            </w:r>
          </w:p>
        </w:tc>
        <w:tc>
          <w:tcPr>
            <w:tcW w:w="1575" w:type="dxa"/>
            <w:vMerge/>
            <w:tcBorders>
              <w:top w:val="nil"/>
              <w:left w:val="single" w:sz="4" w:space="0" w:color="auto"/>
              <w:bottom w:val="single" w:sz="4" w:space="0" w:color="auto"/>
              <w:right w:val="single" w:sz="4" w:space="0" w:color="auto"/>
            </w:tcBorders>
            <w:vAlign w:val="center"/>
            <w:hideMark/>
          </w:tcPr>
          <w:p w14:paraId="54898FED"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3C6356A2"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FF2CC"/>
            <w:vAlign w:val="center"/>
            <w:hideMark/>
          </w:tcPr>
          <w:p w14:paraId="49FF4F08"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Giấy phép xây dựng được nhận thông qua hệ thống đệ trình điện tử</w:t>
            </w:r>
          </w:p>
        </w:tc>
        <w:tc>
          <w:tcPr>
            <w:tcW w:w="1487" w:type="dxa"/>
            <w:tcBorders>
              <w:top w:val="nil"/>
              <w:left w:val="nil"/>
              <w:bottom w:val="single" w:sz="4" w:space="0" w:color="auto"/>
              <w:right w:val="single" w:sz="4" w:space="0" w:color="auto"/>
            </w:tcBorders>
            <w:shd w:val="clear" w:color="000000" w:fill="FFF2CC"/>
            <w:vAlign w:val="center"/>
            <w:hideMark/>
          </w:tcPr>
          <w:p w14:paraId="6287B90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0BD11FB4"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QH-04</w:t>
            </w:r>
          </w:p>
        </w:tc>
        <w:tc>
          <w:tcPr>
            <w:tcW w:w="2484" w:type="dxa"/>
            <w:tcBorders>
              <w:top w:val="nil"/>
              <w:left w:val="nil"/>
              <w:bottom w:val="single" w:sz="4" w:space="0" w:color="auto"/>
              <w:right w:val="single" w:sz="4" w:space="0" w:color="auto"/>
            </w:tcBorders>
            <w:shd w:val="clear" w:color="000000" w:fill="FFF2CC"/>
            <w:vAlign w:val="center"/>
            <w:hideMark/>
          </w:tcPr>
          <w:p w14:paraId="70B9E2A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21.2 </w:t>
            </w:r>
            <w:r w:rsidRPr="00223B95">
              <w:rPr>
                <w:rFonts w:eastAsia="Times New Roman" w:cs="Times New Roman"/>
                <w:color w:val="000000"/>
                <w:sz w:val="26"/>
                <w:szCs w:val="26"/>
              </w:rPr>
              <w:br/>
              <w:t>- TCVN ISO 37122:2020</w:t>
            </w:r>
          </w:p>
        </w:tc>
      </w:tr>
      <w:tr w:rsidR="00C838C1" w:rsidRPr="00223B95" w14:paraId="1B41B068"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1A21FB6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4</w:t>
            </w:r>
          </w:p>
        </w:tc>
        <w:tc>
          <w:tcPr>
            <w:tcW w:w="1575" w:type="dxa"/>
            <w:vMerge/>
            <w:tcBorders>
              <w:top w:val="nil"/>
              <w:left w:val="single" w:sz="4" w:space="0" w:color="auto"/>
              <w:bottom w:val="single" w:sz="4" w:space="0" w:color="auto"/>
              <w:right w:val="single" w:sz="4" w:space="0" w:color="auto"/>
            </w:tcBorders>
            <w:vAlign w:val="center"/>
            <w:hideMark/>
          </w:tcPr>
          <w:p w14:paraId="24B73740"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23CF6400"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FF2CC"/>
            <w:vAlign w:val="center"/>
            <w:hideMark/>
          </w:tcPr>
          <w:p w14:paraId="663C0DFE"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Áp dụng BIM trong hoạt động đầu tư xây dựng đối với các công trình xây dựng mới</w:t>
            </w:r>
          </w:p>
        </w:tc>
        <w:tc>
          <w:tcPr>
            <w:tcW w:w="1487" w:type="dxa"/>
            <w:tcBorders>
              <w:top w:val="nil"/>
              <w:left w:val="nil"/>
              <w:bottom w:val="single" w:sz="4" w:space="0" w:color="auto"/>
              <w:right w:val="single" w:sz="4" w:space="0" w:color="auto"/>
            </w:tcBorders>
            <w:shd w:val="clear" w:color="000000" w:fill="FFF2CC"/>
            <w:vAlign w:val="center"/>
            <w:hideMark/>
          </w:tcPr>
          <w:p w14:paraId="28F1B9BE"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5C6F7A26"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QH-03</w:t>
            </w:r>
          </w:p>
        </w:tc>
        <w:tc>
          <w:tcPr>
            <w:tcW w:w="2484" w:type="dxa"/>
            <w:tcBorders>
              <w:top w:val="nil"/>
              <w:left w:val="nil"/>
              <w:bottom w:val="single" w:sz="4" w:space="0" w:color="auto"/>
              <w:right w:val="single" w:sz="4" w:space="0" w:color="auto"/>
            </w:tcBorders>
            <w:shd w:val="clear" w:color="000000" w:fill="FFF2CC"/>
            <w:vAlign w:val="center"/>
            <w:hideMark/>
          </w:tcPr>
          <w:p w14:paraId="3BADF2A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Quyết định số 950/QĐ-TTg ngày 01/8/2018</w:t>
            </w:r>
          </w:p>
        </w:tc>
      </w:tr>
      <w:tr w:rsidR="00C838C1" w:rsidRPr="00223B95" w14:paraId="44DC2B5B"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421935CF"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5</w:t>
            </w:r>
          </w:p>
        </w:tc>
        <w:tc>
          <w:tcPr>
            <w:tcW w:w="1575" w:type="dxa"/>
            <w:vMerge/>
            <w:tcBorders>
              <w:top w:val="nil"/>
              <w:left w:val="single" w:sz="4" w:space="0" w:color="auto"/>
              <w:bottom w:val="single" w:sz="4" w:space="0" w:color="auto"/>
              <w:right w:val="single" w:sz="4" w:space="0" w:color="auto"/>
            </w:tcBorders>
            <w:vAlign w:val="center"/>
            <w:hideMark/>
          </w:tcPr>
          <w:p w14:paraId="5C323099"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0C7F34BA"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07168091"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 xml:space="preserve">Khu đô thị được đầu tư xây dựng có ứng dụng các công nghệ ICT vào quản trị vận hành </w:t>
            </w:r>
          </w:p>
        </w:tc>
        <w:tc>
          <w:tcPr>
            <w:tcW w:w="1487" w:type="dxa"/>
            <w:tcBorders>
              <w:top w:val="nil"/>
              <w:left w:val="nil"/>
              <w:bottom w:val="single" w:sz="4" w:space="0" w:color="auto"/>
              <w:right w:val="single" w:sz="4" w:space="0" w:color="auto"/>
            </w:tcBorders>
            <w:shd w:val="clear" w:color="000000" w:fill="F8CBAD"/>
            <w:vAlign w:val="center"/>
            <w:hideMark/>
          </w:tcPr>
          <w:p w14:paraId="054EE89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3F3E696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QH-05</w:t>
            </w:r>
          </w:p>
        </w:tc>
        <w:tc>
          <w:tcPr>
            <w:tcW w:w="2484" w:type="dxa"/>
            <w:tcBorders>
              <w:top w:val="nil"/>
              <w:left w:val="nil"/>
              <w:bottom w:val="single" w:sz="4" w:space="0" w:color="auto"/>
              <w:right w:val="single" w:sz="4" w:space="0" w:color="auto"/>
            </w:tcBorders>
            <w:shd w:val="clear" w:color="000000" w:fill="F8CBAD"/>
            <w:vAlign w:val="center"/>
            <w:hideMark/>
          </w:tcPr>
          <w:p w14:paraId="585EB896"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Quyết định số 950/QĐ-TTg ngày 01/8/2018</w:t>
            </w:r>
          </w:p>
        </w:tc>
      </w:tr>
      <w:tr w:rsidR="00C838C1" w:rsidRPr="00223B95" w14:paraId="79BFB282"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4D782C3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6</w:t>
            </w:r>
          </w:p>
        </w:tc>
        <w:tc>
          <w:tcPr>
            <w:tcW w:w="1575" w:type="dxa"/>
            <w:vMerge/>
            <w:tcBorders>
              <w:top w:val="nil"/>
              <w:left w:val="single" w:sz="4" w:space="0" w:color="auto"/>
              <w:bottom w:val="single" w:sz="4" w:space="0" w:color="auto"/>
              <w:right w:val="single" w:sz="4" w:space="0" w:color="auto"/>
            </w:tcBorders>
            <w:vAlign w:val="center"/>
            <w:hideMark/>
          </w:tcPr>
          <w:p w14:paraId="1645BC09"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0C4B6EA1"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A9D08E"/>
            <w:vAlign w:val="center"/>
            <w:hideMark/>
          </w:tcPr>
          <w:p w14:paraId="44DFC34C"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Áp dụng công cụ hỗ trợ ra quyết định (DSS) trong quy hoạch và quản lý phát triển đô thị</w:t>
            </w:r>
          </w:p>
        </w:tc>
        <w:tc>
          <w:tcPr>
            <w:tcW w:w="1487" w:type="dxa"/>
            <w:tcBorders>
              <w:top w:val="nil"/>
              <w:left w:val="nil"/>
              <w:bottom w:val="single" w:sz="4" w:space="0" w:color="auto"/>
              <w:right w:val="single" w:sz="4" w:space="0" w:color="auto"/>
            </w:tcBorders>
            <w:shd w:val="clear" w:color="000000" w:fill="A9D08E"/>
            <w:vAlign w:val="center"/>
            <w:hideMark/>
          </w:tcPr>
          <w:p w14:paraId="575405E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4</w:t>
            </w:r>
          </w:p>
        </w:tc>
        <w:tc>
          <w:tcPr>
            <w:tcW w:w="1058" w:type="dxa"/>
            <w:tcBorders>
              <w:top w:val="nil"/>
              <w:left w:val="nil"/>
              <w:bottom w:val="single" w:sz="4" w:space="0" w:color="auto"/>
              <w:right w:val="single" w:sz="4" w:space="0" w:color="auto"/>
            </w:tcBorders>
            <w:shd w:val="clear" w:color="000000" w:fill="A9D08E"/>
            <w:vAlign w:val="center"/>
            <w:hideMark/>
          </w:tcPr>
          <w:p w14:paraId="4D73AA8A"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QH-06</w:t>
            </w:r>
          </w:p>
        </w:tc>
        <w:tc>
          <w:tcPr>
            <w:tcW w:w="2484" w:type="dxa"/>
            <w:tcBorders>
              <w:top w:val="nil"/>
              <w:left w:val="nil"/>
              <w:bottom w:val="single" w:sz="4" w:space="0" w:color="auto"/>
              <w:right w:val="single" w:sz="4" w:space="0" w:color="auto"/>
            </w:tcBorders>
            <w:shd w:val="clear" w:color="000000" w:fill="A9D08E"/>
            <w:vAlign w:val="center"/>
            <w:hideMark/>
          </w:tcPr>
          <w:p w14:paraId="6962436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Quyết định số 950/QĐ-TTg ngày 01/8/2018</w:t>
            </w:r>
          </w:p>
        </w:tc>
      </w:tr>
      <w:tr w:rsidR="00C838C1" w:rsidRPr="00223B95" w14:paraId="7E72BE02"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4A30100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7</w:t>
            </w:r>
          </w:p>
        </w:tc>
        <w:tc>
          <w:tcPr>
            <w:tcW w:w="1575" w:type="dxa"/>
            <w:vMerge w:val="restart"/>
            <w:tcBorders>
              <w:top w:val="nil"/>
              <w:left w:val="single" w:sz="4" w:space="0" w:color="auto"/>
              <w:bottom w:val="single" w:sz="4" w:space="0" w:color="000000"/>
              <w:right w:val="single" w:sz="4" w:space="0" w:color="auto"/>
            </w:tcBorders>
            <w:shd w:val="clear" w:color="000000" w:fill="FF99FF"/>
            <w:textDirection w:val="btLr"/>
            <w:vAlign w:val="center"/>
            <w:hideMark/>
          </w:tcPr>
          <w:p w14:paraId="30E2A3B2" w14:textId="5DA62695"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 xml:space="preserve">QUẢN LÝ HẠ TẦNG ĐÔ THỊ THÔNG MINH </w:t>
            </w:r>
          </w:p>
        </w:tc>
        <w:tc>
          <w:tcPr>
            <w:tcW w:w="1677" w:type="dxa"/>
            <w:vMerge w:val="restart"/>
            <w:tcBorders>
              <w:top w:val="nil"/>
              <w:left w:val="single" w:sz="4" w:space="0" w:color="auto"/>
              <w:bottom w:val="single" w:sz="4" w:space="0" w:color="auto"/>
              <w:right w:val="single" w:sz="4" w:space="0" w:color="auto"/>
            </w:tcBorders>
            <w:shd w:val="clear" w:color="000000" w:fill="FF99FF"/>
            <w:vAlign w:val="center"/>
            <w:hideMark/>
          </w:tcPr>
          <w:p w14:paraId="07DCBFC5"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-2-</w:t>
            </w:r>
          </w:p>
          <w:p w14:paraId="01AEB963"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Giao thông</w:t>
            </w:r>
          </w:p>
        </w:tc>
        <w:tc>
          <w:tcPr>
            <w:tcW w:w="6759" w:type="dxa"/>
            <w:tcBorders>
              <w:top w:val="nil"/>
              <w:left w:val="nil"/>
              <w:bottom w:val="single" w:sz="4" w:space="0" w:color="auto"/>
              <w:right w:val="single" w:sz="4" w:space="0" w:color="auto"/>
            </w:tcBorders>
            <w:shd w:val="clear" w:color="000000" w:fill="E2EFDA"/>
            <w:vAlign w:val="center"/>
            <w:hideMark/>
          </w:tcPr>
          <w:p w14:paraId="270AB6A6"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Các đường phố được phủ bởi các cảnh báo và thông tin giao thông trực tuyến theo thời gian thực</w:t>
            </w:r>
          </w:p>
        </w:tc>
        <w:tc>
          <w:tcPr>
            <w:tcW w:w="1487" w:type="dxa"/>
            <w:tcBorders>
              <w:top w:val="nil"/>
              <w:left w:val="nil"/>
              <w:bottom w:val="single" w:sz="4" w:space="0" w:color="auto"/>
              <w:right w:val="single" w:sz="4" w:space="0" w:color="auto"/>
            </w:tcBorders>
            <w:shd w:val="clear" w:color="000000" w:fill="E2EFDA"/>
            <w:vAlign w:val="center"/>
            <w:hideMark/>
          </w:tcPr>
          <w:p w14:paraId="610DD42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1</w:t>
            </w:r>
          </w:p>
        </w:tc>
        <w:tc>
          <w:tcPr>
            <w:tcW w:w="1058" w:type="dxa"/>
            <w:tcBorders>
              <w:top w:val="nil"/>
              <w:left w:val="nil"/>
              <w:bottom w:val="single" w:sz="4" w:space="0" w:color="auto"/>
              <w:right w:val="single" w:sz="4" w:space="0" w:color="auto"/>
            </w:tcBorders>
            <w:shd w:val="clear" w:color="000000" w:fill="E2EFDA"/>
            <w:vAlign w:val="center"/>
            <w:hideMark/>
          </w:tcPr>
          <w:p w14:paraId="6A9192F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GT-01</w:t>
            </w:r>
          </w:p>
        </w:tc>
        <w:tc>
          <w:tcPr>
            <w:tcW w:w="2484" w:type="dxa"/>
            <w:tcBorders>
              <w:top w:val="nil"/>
              <w:left w:val="nil"/>
              <w:bottom w:val="single" w:sz="4" w:space="0" w:color="auto"/>
              <w:right w:val="single" w:sz="4" w:space="0" w:color="auto"/>
            </w:tcBorders>
            <w:shd w:val="clear" w:color="000000" w:fill="E2EFDA"/>
            <w:vAlign w:val="center"/>
            <w:hideMark/>
          </w:tcPr>
          <w:p w14:paraId="6DC01F04"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19.1 </w:t>
            </w:r>
            <w:r w:rsidRPr="00223B95">
              <w:rPr>
                <w:rFonts w:eastAsia="Times New Roman" w:cs="Times New Roman"/>
                <w:color w:val="000000"/>
                <w:sz w:val="26"/>
                <w:szCs w:val="26"/>
              </w:rPr>
              <w:br/>
              <w:t>- TCVN ISO 37122:2020</w:t>
            </w:r>
          </w:p>
        </w:tc>
      </w:tr>
      <w:tr w:rsidR="00C838C1" w:rsidRPr="00223B95" w14:paraId="7B86E6EB"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12F03F9A" w14:textId="3AB58D0F"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8</w:t>
            </w:r>
          </w:p>
        </w:tc>
        <w:tc>
          <w:tcPr>
            <w:tcW w:w="1575" w:type="dxa"/>
            <w:vMerge/>
            <w:tcBorders>
              <w:top w:val="nil"/>
              <w:left w:val="single" w:sz="4" w:space="0" w:color="auto"/>
              <w:bottom w:val="single" w:sz="4" w:space="0" w:color="000000"/>
              <w:right w:val="single" w:sz="4" w:space="0" w:color="auto"/>
            </w:tcBorders>
            <w:vAlign w:val="center"/>
            <w:hideMark/>
          </w:tcPr>
          <w:p w14:paraId="25C4A793"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045D87D3"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FF2CC"/>
            <w:vAlign w:val="center"/>
            <w:hideMark/>
          </w:tcPr>
          <w:p w14:paraId="13305FD4"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Dịch vụ chia sẻ xe đạp</w:t>
            </w:r>
          </w:p>
        </w:tc>
        <w:tc>
          <w:tcPr>
            <w:tcW w:w="1487" w:type="dxa"/>
            <w:tcBorders>
              <w:top w:val="nil"/>
              <w:left w:val="nil"/>
              <w:bottom w:val="single" w:sz="4" w:space="0" w:color="auto"/>
              <w:right w:val="single" w:sz="4" w:space="0" w:color="auto"/>
            </w:tcBorders>
            <w:shd w:val="clear" w:color="000000" w:fill="FFF2CC"/>
            <w:vAlign w:val="center"/>
            <w:hideMark/>
          </w:tcPr>
          <w:p w14:paraId="41D9080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3E14ECD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GT-02</w:t>
            </w:r>
          </w:p>
        </w:tc>
        <w:tc>
          <w:tcPr>
            <w:tcW w:w="2484" w:type="dxa"/>
            <w:tcBorders>
              <w:top w:val="nil"/>
              <w:left w:val="nil"/>
              <w:bottom w:val="single" w:sz="4" w:space="0" w:color="auto"/>
              <w:right w:val="single" w:sz="4" w:space="0" w:color="auto"/>
            </w:tcBorders>
            <w:shd w:val="clear" w:color="000000" w:fill="FFF2CC"/>
            <w:vAlign w:val="center"/>
            <w:hideMark/>
          </w:tcPr>
          <w:p w14:paraId="63A666DA" w14:textId="77777777" w:rsidR="00937A4B"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19.4 </w:t>
            </w:r>
            <w:r w:rsidRPr="00223B95">
              <w:rPr>
                <w:rFonts w:eastAsia="Times New Roman" w:cs="Times New Roman"/>
                <w:color w:val="000000"/>
                <w:sz w:val="26"/>
                <w:szCs w:val="26"/>
              </w:rPr>
              <w:br/>
              <w:t>- TCVN ISO 37122:2020</w:t>
            </w:r>
          </w:p>
          <w:p w14:paraId="43CF1C8B" w14:textId="575E95CE" w:rsidR="00F479C3" w:rsidRPr="00223B95" w:rsidRDefault="00F479C3" w:rsidP="00C838C1">
            <w:pPr>
              <w:spacing w:before="0" w:after="0"/>
              <w:ind w:firstLine="0"/>
              <w:jc w:val="center"/>
              <w:rPr>
                <w:rFonts w:eastAsia="Times New Roman" w:cs="Times New Roman"/>
                <w:color w:val="000000"/>
                <w:sz w:val="26"/>
                <w:szCs w:val="26"/>
              </w:rPr>
            </w:pPr>
          </w:p>
        </w:tc>
      </w:tr>
      <w:tr w:rsidR="00C838C1" w:rsidRPr="00223B95" w14:paraId="2B104102"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0155D13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9</w:t>
            </w:r>
          </w:p>
        </w:tc>
        <w:tc>
          <w:tcPr>
            <w:tcW w:w="1575" w:type="dxa"/>
            <w:vMerge/>
            <w:tcBorders>
              <w:top w:val="nil"/>
              <w:left w:val="single" w:sz="4" w:space="0" w:color="auto"/>
              <w:bottom w:val="single" w:sz="4" w:space="0" w:color="000000"/>
              <w:right w:val="single" w:sz="4" w:space="0" w:color="auto"/>
            </w:tcBorders>
            <w:vAlign w:val="center"/>
            <w:hideMark/>
          </w:tcPr>
          <w:p w14:paraId="5446F607"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41595159"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FF2CC"/>
            <w:vAlign w:val="center"/>
            <w:hideMark/>
          </w:tcPr>
          <w:p w14:paraId="1A928A5E"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Hệ thống giao thông công cộng có thể truy cập trực tuyến theo thời gian thực</w:t>
            </w:r>
          </w:p>
        </w:tc>
        <w:tc>
          <w:tcPr>
            <w:tcW w:w="1487" w:type="dxa"/>
            <w:tcBorders>
              <w:top w:val="nil"/>
              <w:left w:val="nil"/>
              <w:bottom w:val="single" w:sz="4" w:space="0" w:color="auto"/>
              <w:right w:val="single" w:sz="4" w:space="0" w:color="auto"/>
            </w:tcBorders>
            <w:shd w:val="clear" w:color="000000" w:fill="FFF2CC"/>
            <w:vAlign w:val="center"/>
            <w:hideMark/>
          </w:tcPr>
          <w:p w14:paraId="02D2F31F"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71C59DD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GT-03</w:t>
            </w:r>
          </w:p>
        </w:tc>
        <w:tc>
          <w:tcPr>
            <w:tcW w:w="2484" w:type="dxa"/>
            <w:tcBorders>
              <w:top w:val="nil"/>
              <w:left w:val="nil"/>
              <w:bottom w:val="single" w:sz="4" w:space="0" w:color="auto"/>
              <w:right w:val="single" w:sz="4" w:space="0" w:color="auto"/>
            </w:tcBorders>
            <w:shd w:val="clear" w:color="000000" w:fill="FFF2CC"/>
            <w:vAlign w:val="center"/>
            <w:hideMark/>
          </w:tcPr>
          <w:p w14:paraId="39754A0B" w14:textId="77777777" w:rsidR="00937A4B"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19.5 </w:t>
            </w:r>
            <w:r w:rsidRPr="00223B95">
              <w:rPr>
                <w:rFonts w:eastAsia="Times New Roman" w:cs="Times New Roman"/>
                <w:color w:val="000000"/>
                <w:sz w:val="26"/>
                <w:szCs w:val="26"/>
              </w:rPr>
              <w:br/>
              <w:t>- TCVN ISO 37122:2020</w:t>
            </w:r>
          </w:p>
          <w:p w14:paraId="45460A91" w14:textId="62A5D600" w:rsidR="00F479C3" w:rsidRPr="00223B95" w:rsidRDefault="00F479C3" w:rsidP="00C838C1">
            <w:pPr>
              <w:spacing w:before="0" w:after="0"/>
              <w:ind w:firstLine="0"/>
              <w:jc w:val="center"/>
              <w:rPr>
                <w:rFonts w:eastAsia="Times New Roman" w:cs="Times New Roman"/>
                <w:color w:val="000000"/>
                <w:sz w:val="26"/>
                <w:szCs w:val="26"/>
              </w:rPr>
            </w:pPr>
          </w:p>
        </w:tc>
      </w:tr>
      <w:tr w:rsidR="00C838C1" w:rsidRPr="00223B95" w14:paraId="73EE1922" w14:textId="77777777" w:rsidTr="00937A4B">
        <w:trPr>
          <w:trHeight w:val="293"/>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299AA585"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10</w:t>
            </w:r>
          </w:p>
        </w:tc>
        <w:tc>
          <w:tcPr>
            <w:tcW w:w="1575" w:type="dxa"/>
            <w:vMerge/>
            <w:tcBorders>
              <w:top w:val="nil"/>
              <w:left w:val="single" w:sz="4" w:space="0" w:color="auto"/>
              <w:bottom w:val="single" w:sz="4" w:space="0" w:color="000000"/>
              <w:right w:val="single" w:sz="4" w:space="0" w:color="auto"/>
            </w:tcBorders>
            <w:vAlign w:val="center"/>
            <w:hideMark/>
          </w:tcPr>
          <w:p w14:paraId="2CCCB735"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449D4891"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FF2CC"/>
            <w:vAlign w:val="center"/>
            <w:hideMark/>
          </w:tcPr>
          <w:p w14:paraId="60F5B41F"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Bản đồ cảnh báo và thông tin giao thông trực tuyến theo thời gian thực</w:t>
            </w:r>
          </w:p>
        </w:tc>
        <w:tc>
          <w:tcPr>
            <w:tcW w:w="1487" w:type="dxa"/>
            <w:tcBorders>
              <w:top w:val="nil"/>
              <w:left w:val="nil"/>
              <w:bottom w:val="single" w:sz="4" w:space="0" w:color="auto"/>
              <w:right w:val="single" w:sz="4" w:space="0" w:color="auto"/>
            </w:tcBorders>
            <w:shd w:val="clear" w:color="000000" w:fill="FFF2CC"/>
            <w:vAlign w:val="center"/>
            <w:hideMark/>
          </w:tcPr>
          <w:p w14:paraId="4D0BF41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5EA0B0C2"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GT-04</w:t>
            </w:r>
          </w:p>
        </w:tc>
        <w:tc>
          <w:tcPr>
            <w:tcW w:w="2484" w:type="dxa"/>
            <w:tcBorders>
              <w:top w:val="nil"/>
              <w:left w:val="nil"/>
              <w:bottom w:val="single" w:sz="4" w:space="0" w:color="auto"/>
              <w:right w:val="single" w:sz="4" w:space="0" w:color="auto"/>
            </w:tcBorders>
            <w:shd w:val="clear" w:color="000000" w:fill="FFF2CC"/>
            <w:vAlign w:val="center"/>
            <w:hideMark/>
          </w:tcPr>
          <w:p w14:paraId="55A9F37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19.10 </w:t>
            </w:r>
            <w:r w:rsidRPr="00223B95">
              <w:rPr>
                <w:rFonts w:eastAsia="Times New Roman" w:cs="Times New Roman"/>
                <w:color w:val="000000"/>
                <w:sz w:val="26"/>
                <w:szCs w:val="26"/>
              </w:rPr>
              <w:br/>
              <w:t xml:space="preserve">- TCVN ISO </w:t>
            </w:r>
            <w:r w:rsidRPr="00223B95">
              <w:rPr>
                <w:rFonts w:eastAsia="Times New Roman" w:cs="Times New Roman"/>
                <w:color w:val="000000"/>
                <w:sz w:val="26"/>
                <w:szCs w:val="26"/>
              </w:rPr>
              <w:lastRenderedPageBreak/>
              <w:t>37122:2020</w:t>
            </w:r>
          </w:p>
        </w:tc>
      </w:tr>
      <w:tr w:rsidR="00C838C1" w:rsidRPr="00223B95" w14:paraId="6267CF20"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104725B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lastRenderedPageBreak/>
              <w:t>11</w:t>
            </w:r>
          </w:p>
        </w:tc>
        <w:tc>
          <w:tcPr>
            <w:tcW w:w="1575" w:type="dxa"/>
            <w:vMerge/>
            <w:tcBorders>
              <w:top w:val="nil"/>
              <w:left w:val="single" w:sz="4" w:space="0" w:color="auto"/>
              <w:bottom w:val="single" w:sz="4" w:space="0" w:color="000000"/>
              <w:right w:val="single" w:sz="4" w:space="0" w:color="auto"/>
            </w:tcBorders>
            <w:vAlign w:val="center"/>
            <w:hideMark/>
          </w:tcPr>
          <w:p w14:paraId="147D9FD7"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3269B8D9"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FF2CC"/>
            <w:vAlign w:val="center"/>
            <w:hideMark/>
          </w:tcPr>
          <w:p w14:paraId="1CE52A16" w14:textId="22AF4E1A"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 xml:space="preserve">Mạng lưới vận </w:t>
            </w:r>
            <w:r w:rsidR="00F85F48">
              <w:rPr>
                <w:rFonts w:eastAsia="Times New Roman" w:cs="Times New Roman"/>
                <w:color w:val="000000"/>
                <w:sz w:val="26"/>
                <w:szCs w:val="26"/>
              </w:rPr>
              <w:t>tải công cộng đô thị được phủ bở</w:t>
            </w:r>
            <w:r w:rsidRPr="00223B95">
              <w:rPr>
                <w:rFonts w:eastAsia="Times New Roman" w:cs="Times New Roman"/>
                <w:color w:val="000000"/>
                <w:sz w:val="26"/>
                <w:szCs w:val="26"/>
              </w:rPr>
              <w:t>i hệ thống thanh toán thống nhất</w:t>
            </w:r>
          </w:p>
        </w:tc>
        <w:tc>
          <w:tcPr>
            <w:tcW w:w="1487" w:type="dxa"/>
            <w:tcBorders>
              <w:top w:val="nil"/>
              <w:left w:val="nil"/>
              <w:bottom w:val="single" w:sz="4" w:space="0" w:color="auto"/>
              <w:right w:val="single" w:sz="4" w:space="0" w:color="auto"/>
            </w:tcBorders>
            <w:shd w:val="clear" w:color="000000" w:fill="FFF2CC"/>
            <w:vAlign w:val="center"/>
            <w:hideMark/>
          </w:tcPr>
          <w:p w14:paraId="1E8C4BE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0747F84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GT-05</w:t>
            </w:r>
          </w:p>
        </w:tc>
        <w:tc>
          <w:tcPr>
            <w:tcW w:w="2484" w:type="dxa"/>
            <w:tcBorders>
              <w:top w:val="nil"/>
              <w:left w:val="nil"/>
              <w:bottom w:val="single" w:sz="4" w:space="0" w:color="auto"/>
              <w:right w:val="single" w:sz="4" w:space="0" w:color="auto"/>
            </w:tcBorders>
            <w:shd w:val="clear" w:color="000000" w:fill="FFF2CC"/>
            <w:vAlign w:val="center"/>
            <w:hideMark/>
          </w:tcPr>
          <w:p w14:paraId="6F0D0AE4"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19.6 </w:t>
            </w:r>
            <w:r w:rsidRPr="00223B95">
              <w:rPr>
                <w:rFonts w:eastAsia="Times New Roman" w:cs="Times New Roman"/>
                <w:color w:val="000000"/>
                <w:sz w:val="26"/>
                <w:szCs w:val="26"/>
              </w:rPr>
              <w:br/>
              <w:t>- TCVN ISO 37122:2020</w:t>
            </w:r>
          </w:p>
        </w:tc>
      </w:tr>
      <w:tr w:rsidR="00C838C1" w:rsidRPr="00223B95" w14:paraId="60641985"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4381FA0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12</w:t>
            </w:r>
          </w:p>
        </w:tc>
        <w:tc>
          <w:tcPr>
            <w:tcW w:w="1575" w:type="dxa"/>
            <w:vMerge/>
            <w:tcBorders>
              <w:top w:val="nil"/>
              <w:left w:val="single" w:sz="4" w:space="0" w:color="auto"/>
              <w:bottom w:val="single" w:sz="4" w:space="0" w:color="000000"/>
              <w:right w:val="single" w:sz="4" w:space="0" w:color="auto"/>
            </w:tcBorders>
            <w:vAlign w:val="center"/>
            <w:hideMark/>
          </w:tcPr>
          <w:p w14:paraId="6C61E4F6"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0299AC54"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5C74C8D6"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 xml:space="preserve">Hệ thống đèn tín hiệu giao thông thông minh </w:t>
            </w:r>
          </w:p>
        </w:tc>
        <w:tc>
          <w:tcPr>
            <w:tcW w:w="1487" w:type="dxa"/>
            <w:tcBorders>
              <w:top w:val="nil"/>
              <w:left w:val="nil"/>
              <w:bottom w:val="single" w:sz="4" w:space="0" w:color="auto"/>
              <w:right w:val="single" w:sz="4" w:space="0" w:color="auto"/>
            </w:tcBorders>
            <w:shd w:val="clear" w:color="000000" w:fill="F8CBAD"/>
            <w:vAlign w:val="center"/>
            <w:hideMark/>
          </w:tcPr>
          <w:p w14:paraId="0749AE0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30A6562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GT-06</w:t>
            </w:r>
          </w:p>
        </w:tc>
        <w:tc>
          <w:tcPr>
            <w:tcW w:w="2484" w:type="dxa"/>
            <w:tcBorders>
              <w:top w:val="nil"/>
              <w:left w:val="nil"/>
              <w:bottom w:val="single" w:sz="4" w:space="0" w:color="auto"/>
              <w:right w:val="single" w:sz="4" w:space="0" w:color="auto"/>
            </w:tcBorders>
            <w:shd w:val="clear" w:color="000000" w:fill="F8CBAD"/>
            <w:vAlign w:val="center"/>
            <w:hideMark/>
          </w:tcPr>
          <w:p w14:paraId="7843E98F"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19.9 </w:t>
            </w:r>
            <w:r w:rsidRPr="00223B95">
              <w:rPr>
                <w:rFonts w:eastAsia="Times New Roman" w:cs="Times New Roman"/>
                <w:color w:val="000000"/>
                <w:sz w:val="26"/>
                <w:szCs w:val="26"/>
              </w:rPr>
              <w:br/>
              <w:t>- TCVN ISO 37122:2020</w:t>
            </w:r>
          </w:p>
        </w:tc>
      </w:tr>
      <w:tr w:rsidR="00C838C1" w:rsidRPr="00223B95" w14:paraId="758B04C4"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7B33E5D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13</w:t>
            </w:r>
          </w:p>
        </w:tc>
        <w:tc>
          <w:tcPr>
            <w:tcW w:w="1575" w:type="dxa"/>
            <w:vMerge/>
            <w:tcBorders>
              <w:top w:val="nil"/>
              <w:left w:val="single" w:sz="4" w:space="0" w:color="auto"/>
              <w:bottom w:val="single" w:sz="4" w:space="0" w:color="000000"/>
              <w:right w:val="single" w:sz="4" w:space="0" w:color="auto"/>
            </w:tcBorders>
            <w:vAlign w:val="center"/>
            <w:hideMark/>
          </w:tcPr>
          <w:p w14:paraId="11058A34"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1C93B499"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698424E6"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 xml:space="preserve">Xe buýt đô thị điều khiển bằng động cơ điện </w:t>
            </w:r>
          </w:p>
        </w:tc>
        <w:tc>
          <w:tcPr>
            <w:tcW w:w="1487" w:type="dxa"/>
            <w:tcBorders>
              <w:top w:val="nil"/>
              <w:left w:val="nil"/>
              <w:bottom w:val="single" w:sz="4" w:space="0" w:color="auto"/>
              <w:right w:val="single" w:sz="4" w:space="0" w:color="auto"/>
            </w:tcBorders>
            <w:shd w:val="clear" w:color="000000" w:fill="F8CBAD"/>
            <w:vAlign w:val="center"/>
            <w:hideMark/>
          </w:tcPr>
          <w:p w14:paraId="0D888B2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4A4F642F"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GT-07</w:t>
            </w:r>
          </w:p>
        </w:tc>
        <w:tc>
          <w:tcPr>
            <w:tcW w:w="2484" w:type="dxa"/>
            <w:tcBorders>
              <w:top w:val="nil"/>
              <w:left w:val="nil"/>
              <w:bottom w:val="single" w:sz="4" w:space="0" w:color="auto"/>
              <w:right w:val="single" w:sz="4" w:space="0" w:color="auto"/>
            </w:tcBorders>
            <w:shd w:val="clear" w:color="000000" w:fill="F8CBAD"/>
            <w:vAlign w:val="center"/>
            <w:hideMark/>
          </w:tcPr>
          <w:p w14:paraId="62C3331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19.14 </w:t>
            </w:r>
            <w:r w:rsidRPr="00223B95">
              <w:rPr>
                <w:rFonts w:eastAsia="Times New Roman" w:cs="Times New Roman"/>
                <w:color w:val="000000"/>
                <w:sz w:val="26"/>
                <w:szCs w:val="26"/>
              </w:rPr>
              <w:br/>
              <w:t>- TCVN ISO 37122:2020</w:t>
            </w:r>
          </w:p>
        </w:tc>
      </w:tr>
      <w:tr w:rsidR="00C838C1" w:rsidRPr="00223B95" w14:paraId="634CC4E9"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7142BB2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14</w:t>
            </w:r>
          </w:p>
        </w:tc>
        <w:tc>
          <w:tcPr>
            <w:tcW w:w="1575" w:type="dxa"/>
            <w:vMerge/>
            <w:tcBorders>
              <w:top w:val="nil"/>
              <w:left w:val="single" w:sz="4" w:space="0" w:color="auto"/>
              <w:bottom w:val="single" w:sz="4" w:space="0" w:color="000000"/>
              <w:right w:val="single" w:sz="4" w:space="0" w:color="auto"/>
            </w:tcBorders>
            <w:vAlign w:val="center"/>
            <w:hideMark/>
          </w:tcPr>
          <w:p w14:paraId="2811B86E"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4ADD2CE7"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221064B3"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Các tuyến giao thông đô thị cung cấp kết nối internet miễn phí cho hành khách</w:t>
            </w:r>
          </w:p>
        </w:tc>
        <w:tc>
          <w:tcPr>
            <w:tcW w:w="1487" w:type="dxa"/>
            <w:tcBorders>
              <w:top w:val="nil"/>
              <w:left w:val="nil"/>
              <w:bottom w:val="single" w:sz="4" w:space="0" w:color="auto"/>
              <w:right w:val="single" w:sz="4" w:space="0" w:color="auto"/>
            </w:tcBorders>
            <w:shd w:val="clear" w:color="000000" w:fill="F8CBAD"/>
            <w:vAlign w:val="center"/>
            <w:hideMark/>
          </w:tcPr>
          <w:p w14:paraId="69F3E524"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4CAA862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GT-08</w:t>
            </w:r>
          </w:p>
        </w:tc>
        <w:tc>
          <w:tcPr>
            <w:tcW w:w="2484" w:type="dxa"/>
            <w:tcBorders>
              <w:top w:val="nil"/>
              <w:left w:val="nil"/>
              <w:bottom w:val="single" w:sz="4" w:space="0" w:color="auto"/>
              <w:right w:val="single" w:sz="4" w:space="0" w:color="auto"/>
            </w:tcBorders>
            <w:shd w:val="clear" w:color="000000" w:fill="F8CBAD"/>
            <w:vAlign w:val="center"/>
            <w:hideMark/>
          </w:tcPr>
          <w:p w14:paraId="44EA15A2"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19.12 </w:t>
            </w:r>
            <w:r w:rsidRPr="00223B95">
              <w:rPr>
                <w:rFonts w:eastAsia="Times New Roman" w:cs="Times New Roman"/>
                <w:color w:val="000000"/>
                <w:sz w:val="26"/>
                <w:szCs w:val="26"/>
              </w:rPr>
              <w:br/>
              <w:t>- TCVN ISO 37122:2020</w:t>
            </w:r>
          </w:p>
        </w:tc>
      </w:tr>
      <w:tr w:rsidR="00C838C1" w:rsidRPr="00223B95" w14:paraId="08825D6C"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132B0F6A"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15</w:t>
            </w:r>
          </w:p>
        </w:tc>
        <w:tc>
          <w:tcPr>
            <w:tcW w:w="1575" w:type="dxa"/>
            <w:vMerge/>
            <w:tcBorders>
              <w:top w:val="nil"/>
              <w:left w:val="single" w:sz="4" w:space="0" w:color="auto"/>
              <w:bottom w:val="single" w:sz="4" w:space="0" w:color="000000"/>
              <w:right w:val="single" w:sz="4" w:space="0" w:color="auto"/>
            </w:tcBorders>
            <w:vAlign w:val="center"/>
            <w:hideMark/>
          </w:tcPr>
          <w:p w14:paraId="75FB1724"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3CB3C4C7"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5790D424"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Số lượng phương tiện giao thông đô thị là phương tiện có mức phát thải thấp</w:t>
            </w:r>
          </w:p>
        </w:tc>
        <w:tc>
          <w:tcPr>
            <w:tcW w:w="1487" w:type="dxa"/>
            <w:tcBorders>
              <w:top w:val="nil"/>
              <w:left w:val="nil"/>
              <w:bottom w:val="single" w:sz="4" w:space="0" w:color="auto"/>
              <w:right w:val="single" w:sz="4" w:space="0" w:color="auto"/>
            </w:tcBorders>
            <w:shd w:val="clear" w:color="000000" w:fill="F8CBAD"/>
            <w:vAlign w:val="center"/>
            <w:hideMark/>
          </w:tcPr>
          <w:p w14:paraId="6A275EB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0369731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GT-09</w:t>
            </w:r>
          </w:p>
        </w:tc>
        <w:tc>
          <w:tcPr>
            <w:tcW w:w="2484" w:type="dxa"/>
            <w:tcBorders>
              <w:top w:val="nil"/>
              <w:left w:val="nil"/>
              <w:bottom w:val="single" w:sz="4" w:space="0" w:color="auto"/>
              <w:right w:val="single" w:sz="4" w:space="0" w:color="auto"/>
            </w:tcBorders>
            <w:shd w:val="clear" w:color="000000" w:fill="F8CBAD"/>
            <w:vAlign w:val="center"/>
            <w:hideMark/>
          </w:tcPr>
          <w:p w14:paraId="7F700BD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19.3 </w:t>
            </w:r>
            <w:r w:rsidRPr="00223B95">
              <w:rPr>
                <w:rFonts w:eastAsia="Times New Roman" w:cs="Times New Roman"/>
                <w:color w:val="000000"/>
                <w:sz w:val="26"/>
                <w:szCs w:val="26"/>
              </w:rPr>
              <w:br/>
              <w:t>- TCVN ISO 37122:2020</w:t>
            </w:r>
          </w:p>
        </w:tc>
      </w:tr>
      <w:tr w:rsidR="00C838C1" w:rsidRPr="00223B95" w14:paraId="567F8605"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0C469B8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16</w:t>
            </w:r>
          </w:p>
        </w:tc>
        <w:tc>
          <w:tcPr>
            <w:tcW w:w="1575" w:type="dxa"/>
            <w:vMerge/>
            <w:tcBorders>
              <w:top w:val="nil"/>
              <w:left w:val="single" w:sz="4" w:space="0" w:color="auto"/>
              <w:bottom w:val="single" w:sz="4" w:space="0" w:color="000000"/>
              <w:right w:val="single" w:sz="4" w:space="0" w:color="auto"/>
            </w:tcBorders>
            <w:vAlign w:val="center"/>
            <w:hideMark/>
          </w:tcPr>
          <w:p w14:paraId="0BC952BA"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45776464"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10531A5C"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Bãi đỗ xe trang bị hệ thống thanh toán điện tử</w:t>
            </w:r>
          </w:p>
        </w:tc>
        <w:tc>
          <w:tcPr>
            <w:tcW w:w="1487" w:type="dxa"/>
            <w:tcBorders>
              <w:top w:val="nil"/>
              <w:left w:val="nil"/>
              <w:bottom w:val="single" w:sz="4" w:space="0" w:color="auto"/>
              <w:right w:val="single" w:sz="4" w:space="0" w:color="auto"/>
            </w:tcBorders>
            <w:shd w:val="clear" w:color="000000" w:fill="F8CBAD"/>
            <w:vAlign w:val="center"/>
            <w:hideMark/>
          </w:tcPr>
          <w:p w14:paraId="5F270094"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764E20B4"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GT-10</w:t>
            </w:r>
          </w:p>
        </w:tc>
        <w:tc>
          <w:tcPr>
            <w:tcW w:w="2484" w:type="dxa"/>
            <w:tcBorders>
              <w:top w:val="nil"/>
              <w:left w:val="nil"/>
              <w:bottom w:val="single" w:sz="4" w:space="0" w:color="auto"/>
              <w:right w:val="single" w:sz="4" w:space="0" w:color="auto"/>
            </w:tcBorders>
            <w:shd w:val="clear" w:color="000000" w:fill="F8CBAD"/>
            <w:vAlign w:val="center"/>
            <w:hideMark/>
          </w:tcPr>
          <w:p w14:paraId="2E498BA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19.7 </w:t>
            </w:r>
            <w:r w:rsidRPr="00223B95">
              <w:rPr>
                <w:rFonts w:eastAsia="Times New Roman" w:cs="Times New Roman"/>
                <w:color w:val="000000"/>
                <w:sz w:val="26"/>
                <w:szCs w:val="26"/>
              </w:rPr>
              <w:br/>
              <w:t>- TCVN ISO 37122:2020</w:t>
            </w:r>
          </w:p>
        </w:tc>
      </w:tr>
      <w:tr w:rsidR="00C838C1" w:rsidRPr="00223B95" w14:paraId="7BC653BE"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75454D6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17</w:t>
            </w:r>
          </w:p>
        </w:tc>
        <w:tc>
          <w:tcPr>
            <w:tcW w:w="1575" w:type="dxa"/>
            <w:vMerge/>
            <w:tcBorders>
              <w:top w:val="nil"/>
              <w:left w:val="single" w:sz="4" w:space="0" w:color="auto"/>
              <w:bottom w:val="single" w:sz="4" w:space="0" w:color="000000"/>
              <w:right w:val="single" w:sz="4" w:space="0" w:color="auto"/>
            </w:tcBorders>
            <w:vAlign w:val="center"/>
            <w:hideMark/>
          </w:tcPr>
          <w:p w14:paraId="7EB81FBE"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78A6B16F"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A9D08E"/>
            <w:vAlign w:val="center"/>
            <w:hideMark/>
          </w:tcPr>
          <w:p w14:paraId="2DF1E171"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Bãi đỗ xe công cộng được trang bị hệ thống khả dụng theo thời gian thực</w:t>
            </w:r>
          </w:p>
        </w:tc>
        <w:tc>
          <w:tcPr>
            <w:tcW w:w="1487" w:type="dxa"/>
            <w:tcBorders>
              <w:top w:val="nil"/>
              <w:left w:val="nil"/>
              <w:bottom w:val="single" w:sz="4" w:space="0" w:color="auto"/>
              <w:right w:val="single" w:sz="4" w:space="0" w:color="auto"/>
            </w:tcBorders>
            <w:shd w:val="clear" w:color="000000" w:fill="A9D08E"/>
            <w:vAlign w:val="center"/>
            <w:hideMark/>
          </w:tcPr>
          <w:p w14:paraId="3362781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4</w:t>
            </w:r>
          </w:p>
        </w:tc>
        <w:tc>
          <w:tcPr>
            <w:tcW w:w="1058" w:type="dxa"/>
            <w:tcBorders>
              <w:top w:val="nil"/>
              <w:left w:val="nil"/>
              <w:bottom w:val="single" w:sz="4" w:space="0" w:color="auto"/>
              <w:right w:val="single" w:sz="4" w:space="0" w:color="auto"/>
            </w:tcBorders>
            <w:shd w:val="clear" w:color="000000" w:fill="A9D08E"/>
            <w:vAlign w:val="center"/>
            <w:hideMark/>
          </w:tcPr>
          <w:p w14:paraId="63A6654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GT-11</w:t>
            </w:r>
          </w:p>
        </w:tc>
        <w:tc>
          <w:tcPr>
            <w:tcW w:w="2484" w:type="dxa"/>
            <w:tcBorders>
              <w:top w:val="nil"/>
              <w:left w:val="nil"/>
              <w:bottom w:val="single" w:sz="4" w:space="0" w:color="auto"/>
              <w:right w:val="single" w:sz="4" w:space="0" w:color="auto"/>
            </w:tcBorders>
            <w:shd w:val="clear" w:color="000000" w:fill="A9D08E"/>
            <w:vAlign w:val="center"/>
            <w:hideMark/>
          </w:tcPr>
          <w:p w14:paraId="0188E50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19.8 </w:t>
            </w:r>
            <w:r w:rsidRPr="00223B95">
              <w:rPr>
                <w:rFonts w:eastAsia="Times New Roman" w:cs="Times New Roman"/>
                <w:color w:val="000000"/>
                <w:sz w:val="26"/>
                <w:szCs w:val="26"/>
              </w:rPr>
              <w:br/>
              <w:t>- TCVN ISO 37122:2020</w:t>
            </w:r>
          </w:p>
        </w:tc>
      </w:tr>
      <w:tr w:rsidR="00C838C1" w:rsidRPr="00223B95" w14:paraId="47DA9057"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02878DF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18</w:t>
            </w:r>
          </w:p>
        </w:tc>
        <w:tc>
          <w:tcPr>
            <w:tcW w:w="1575" w:type="dxa"/>
            <w:vMerge/>
            <w:tcBorders>
              <w:top w:val="nil"/>
              <w:left w:val="single" w:sz="4" w:space="0" w:color="auto"/>
              <w:bottom w:val="single" w:sz="4" w:space="0" w:color="000000"/>
              <w:right w:val="single" w:sz="4" w:space="0" w:color="auto"/>
            </w:tcBorders>
            <w:vAlign w:val="center"/>
            <w:hideMark/>
          </w:tcPr>
          <w:p w14:paraId="255D4DC3"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val="restart"/>
            <w:tcBorders>
              <w:top w:val="nil"/>
              <w:left w:val="single" w:sz="4" w:space="0" w:color="auto"/>
              <w:bottom w:val="single" w:sz="4" w:space="0" w:color="auto"/>
              <w:right w:val="single" w:sz="4" w:space="0" w:color="auto"/>
            </w:tcBorders>
            <w:shd w:val="clear" w:color="000000" w:fill="FF99FF"/>
            <w:vAlign w:val="center"/>
            <w:hideMark/>
          </w:tcPr>
          <w:p w14:paraId="7ED27660"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-3-</w:t>
            </w:r>
          </w:p>
          <w:p w14:paraId="077D0B4F" w14:textId="6B143742"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Năng lượng</w:t>
            </w:r>
          </w:p>
        </w:tc>
        <w:tc>
          <w:tcPr>
            <w:tcW w:w="6759" w:type="dxa"/>
            <w:tcBorders>
              <w:top w:val="nil"/>
              <w:left w:val="nil"/>
              <w:bottom w:val="single" w:sz="4" w:space="0" w:color="auto"/>
              <w:right w:val="single" w:sz="4" w:space="0" w:color="auto"/>
            </w:tcBorders>
            <w:shd w:val="clear" w:color="000000" w:fill="E2EFDA"/>
            <w:vAlign w:val="center"/>
            <w:hideMark/>
          </w:tcPr>
          <w:p w14:paraId="63279B88"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Chiếu sáng đường phố được quản lý bởi hệ thống quản lý hiệu suất ánh sáng</w:t>
            </w:r>
          </w:p>
        </w:tc>
        <w:tc>
          <w:tcPr>
            <w:tcW w:w="1487" w:type="dxa"/>
            <w:tcBorders>
              <w:top w:val="nil"/>
              <w:left w:val="nil"/>
              <w:bottom w:val="single" w:sz="4" w:space="0" w:color="auto"/>
              <w:right w:val="single" w:sz="4" w:space="0" w:color="auto"/>
            </w:tcBorders>
            <w:shd w:val="clear" w:color="000000" w:fill="E2EFDA"/>
            <w:vAlign w:val="center"/>
            <w:hideMark/>
          </w:tcPr>
          <w:p w14:paraId="0186955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1</w:t>
            </w:r>
          </w:p>
        </w:tc>
        <w:tc>
          <w:tcPr>
            <w:tcW w:w="1058" w:type="dxa"/>
            <w:tcBorders>
              <w:top w:val="nil"/>
              <w:left w:val="nil"/>
              <w:bottom w:val="single" w:sz="4" w:space="0" w:color="auto"/>
              <w:right w:val="single" w:sz="4" w:space="0" w:color="auto"/>
            </w:tcBorders>
            <w:shd w:val="clear" w:color="000000" w:fill="E2EFDA"/>
            <w:vAlign w:val="center"/>
            <w:hideMark/>
          </w:tcPr>
          <w:p w14:paraId="231BD16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NL-01</w:t>
            </w:r>
          </w:p>
        </w:tc>
        <w:tc>
          <w:tcPr>
            <w:tcW w:w="2484" w:type="dxa"/>
            <w:tcBorders>
              <w:top w:val="nil"/>
              <w:left w:val="nil"/>
              <w:bottom w:val="single" w:sz="4" w:space="0" w:color="auto"/>
              <w:right w:val="single" w:sz="4" w:space="0" w:color="auto"/>
            </w:tcBorders>
            <w:shd w:val="clear" w:color="000000" w:fill="E2EFDA"/>
            <w:vAlign w:val="center"/>
            <w:hideMark/>
          </w:tcPr>
          <w:p w14:paraId="7D3DD328" w14:textId="6959EA10" w:rsidR="00F479C3"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7.6 </w:t>
            </w:r>
            <w:r w:rsidRPr="00223B95">
              <w:rPr>
                <w:rFonts w:eastAsia="Times New Roman" w:cs="Times New Roman"/>
                <w:color w:val="000000"/>
                <w:sz w:val="26"/>
                <w:szCs w:val="26"/>
              </w:rPr>
              <w:br/>
              <w:t>- TCVN ISO 37122:2020</w:t>
            </w:r>
          </w:p>
        </w:tc>
      </w:tr>
      <w:tr w:rsidR="00C838C1" w:rsidRPr="00223B95" w14:paraId="36AD2ED7"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26E043EE"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19</w:t>
            </w:r>
          </w:p>
        </w:tc>
        <w:tc>
          <w:tcPr>
            <w:tcW w:w="1575" w:type="dxa"/>
            <w:vMerge/>
            <w:tcBorders>
              <w:top w:val="nil"/>
              <w:left w:val="single" w:sz="4" w:space="0" w:color="auto"/>
              <w:bottom w:val="single" w:sz="4" w:space="0" w:color="000000"/>
              <w:right w:val="single" w:sz="4" w:space="0" w:color="auto"/>
            </w:tcBorders>
            <w:vAlign w:val="center"/>
            <w:hideMark/>
          </w:tcPr>
          <w:p w14:paraId="049AD1A3"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42691B54"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FF2CC"/>
            <w:vAlign w:val="center"/>
            <w:hideMark/>
          </w:tcPr>
          <w:p w14:paraId="554A396F"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Số trạm sạc xe điện trên số xe điện đã đăng ký</w:t>
            </w:r>
          </w:p>
        </w:tc>
        <w:tc>
          <w:tcPr>
            <w:tcW w:w="1487" w:type="dxa"/>
            <w:tcBorders>
              <w:top w:val="nil"/>
              <w:left w:val="nil"/>
              <w:bottom w:val="single" w:sz="4" w:space="0" w:color="auto"/>
              <w:right w:val="single" w:sz="4" w:space="0" w:color="auto"/>
            </w:tcBorders>
            <w:shd w:val="clear" w:color="000000" w:fill="FFF2CC"/>
            <w:vAlign w:val="center"/>
            <w:hideMark/>
          </w:tcPr>
          <w:p w14:paraId="1B8A41F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2210CCF6"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NL-02</w:t>
            </w:r>
          </w:p>
        </w:tc>
        <w:tc>
          <w:tcPr>
            <w:tcW w:w="2484" w:type="dxa"/>
            <w:tcBorders>
              <w:top w:val="nil"/>
              <w:left w:val="nil"/>
              <w:bottom w:val="single" w:sz="4" w:space="0" w:color="auto"/>
              <w:right w:val="single" w:sz="4" w:space="0" w:color="auto"/>
            </w:tcBorders>
            <w:shd w:val="clear" w:color="000000" w:fill="FFF2CC"/>
            <w:vAlign w:val="center"/>
            <w:hideMark/>
          </w:tcPr>
          <w:p w14:paraId="7993D05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7.10 </w:t>
            </w:r>
            <w:r w:rsidRPr="00223B95">
              <w:rPr>
                <w:rFonts w:eastAsia="Times New Roman" w:cs="Times New Roman"/>
                <w:color w:val="000000"/>
                <w:sz w:val="26"/>
                <w:szCs w:val="26"/>
              </w:rPr>
              <w:br/>
              <w:t>- TCVN ISO 37122:2020</w:t>
            </w:r>
          </w:p>
        </w:tc>
      </w:tr>
      <w:tr w:rsidR="00C838C1" w:rsidRPr="00223B95" w14:paraId="461A937D"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2CEACAA5"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20</w:t>
            </w:r>
          </w:p>
        </w:tc>
        <w:tc>
          <w:tcPr>
            <w:tcW w:w="1575" w:type="dxa"/>
            <w:vMerge/>
            <w:tcBorders>
              <w:top w:val="nil"/>
              <w:left w:val="single" w:sz="4" w:space="0" w:color="auto"/>
              <w:bottom w:val="single" w:sz="4" w:space="0" w:color="000000"/>
              <w:right w:val="single" w:sz="4" w:space="0" w:color="auto"/>
            </w:tcBorders>
            <w:vAlign w:val="center"/>
            <w:hideMark/>
          </w:tcPr>
          <w:p w14:paraId="466CDBEE"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593E17F2"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FF2CC"/>
            <w:vAlign w:val="center"/>
            <w:hideMark/>
          </w:tcPr>
          <w:p w14:paraId="3E297AA0"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Tòa nhà trong đô thị sử dụng đồng hồ đo năng lượng thông minh</w:t>
            </w:r>
          </w:p>
        </w:tc>
        <w:tc>
          <w:tcPr>
            <w:tcW w:w="1487" w:type="dxa"/>
            <w:tcBorders>
              <w:top w:val="nil"/>
              <w:left w:val="nil"/>
              <w:bottom w:val="single" w:sz="4" w:space="0" w:color="auto"/>
              <w:right w:val="single" w:sz="4" w:space="0" w:color="auto"/>
            </w:tcBorders>
            <w:shd w:val="clear" w:color="000000" w:fill="FFF2CC"/>
            <w:vAlign w:val="center"/>
            <w:hideMark/>
          </w:tcPr>
          <w:p w14:paraId="5852328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646A30A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NL-03</w:t>
            </w:r>
          </w:p>
        </w:tc>
        <w:tc>
          <w:tcPr>
            <w:tcW w:w="2484" w:type="dxa"/>
            <w:tcBorders>
              <w:top w:val="nil"/>
              <w:left w:val="nil"/>
              <w:bottom w:val="single" w:sz="4" w:space="0" w:color="auto"/>
              <w:right w:val="single" w:sz="4" w:space="0" w:color="auto"/>
            </w:tcBorders>
            <w:shd w:val="clear" w:color="000000" w:fill="FFF2CC"/>
            <w:vAlign w:val="center"/>
            <w:hideMark/>
          </w:tcPr>
          <w:p w14:paraId="58DA347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7.9 </w:t>
            </w:r>
            <w:r w:rsidRPr="00223B95">
              <w:rPr>
                <w:rFonts w:eastAsia="Times New Roman" w:cs="Times New Roman"/>
                <w:color w:val="000000"/>
                <w:sz w:val="26"/>
                <w:szCs w:val="26"/>
              </w:rPr>
              <w:br/>
              <w:t xml:space="preserve">- TCVN ISO </w:t>
            </w:r>
            <w:r w:rsidRPr="00223B95">
              <w:rPr>
                <w:rFonts w:eastAsia="Times New Roman" w:cs="Times New Roman"/>
                <w:color w:val="000000"/>
                <w:sz w:val="26"/>
                <w:szCs w:val="26"/>
              </w:rPr>
              <w:lastRenderedPageBreak/>
              <w:t>37122:2020</w:t>
            </w:r>
          </w:p>
        </w:tc>
      </w:tr>
      <w:tr w:rsidR="00C838C1" w:rsidRPr="00223B95" w14:paraId="019269B9"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0499045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lastRenderedPageBreak/>
              <w:t>21</w:t>
            </w:r>
          </w:p>
        </w:tc>
        <w:tc>
          <w:tcPr>
            <w:tcW w:w="1575" w:type="dxa"/>
            <w:vMerge/>
            <w:tcBorders>
              <w:top w:val="nil"/>
              <w:left w:val="single" w:sz="4" w:space="0" w:color="auto"/>
              <w:bottom w:val="single" w:sz="4" w:space="0" w:color="000000"/>
              <w:right w:val="single" w:sz="4" w:space="0" w:color="auto"/>
            </w:tcBorders>
            <w:vAlign w:val="center"/>
            <w:hideMark/>
          </w:tcPr>
          <w:p w14:paraId="7D4866F4"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5DA28750"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3F2DFED3"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Điện năng đô thị được sản xuất bằng cách sử dụng hệ thống sản xuất điện năng phân tán</w:t>
            </w:r>
          </w:p>
        </w:tc>
        <w:tc>
          <w:tcPr>
            <w:tcW w:w="1487" w:type="dxa"/>
            <w:tcBorders>
              <w:top w:val="nil"/>
              <w:left w:val="nil"/>
              <w:bottom w:val="single" w:sz="4" w:space="0" w:color="auto"/>
              <w:right w:val="single" w:sz="4" w:space="0" w:color="auto"/>
            </w:tcBorders>
            <w:shd w:val="clear" w:color="000000" w:fill="F8CBAD"/>
            <w:vAlign w:val="center"/>
            <w:hideMark/>
          </w:tcPr>
          <w:p w14:paraId="6295BAA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2527200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NL-04</w:t>
            </w:r>
          </w:p>
        </w:tc>
        <w:tc>
          <w:tcPr>
            <w:tcW w:w="2484" w:type="dxa"/>
            <w:tcBorders>
              <w:top w:val="nil"/>
              <w:left w:val="nil"/>
              <w:bottom w:val="single" w:sz="4" w:space="0" w:color="auto"/>
              <w:right w:val="single" w:sz="4" w:space="0" w:color="auto"/>
            </w:tcBorders>
            <w:shd w:val="clear" w:color="000000" w:fill="F8CBAD"/>
            <w:vAlign w:val="center"/>
            <w:hideMark/>
          </w:tcPr>
          <w:p w14:paraId="69050B6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7.4 </w:t>
            </w:r>
            <w:r w:rsidRPr="00223B95">
              <w:rPr>
                <w:rFonts w:eastAsia="Times New Roman" w:cs="Times New Roman"/>
                <w:color w:val="000000"/>
                <w:sz w:val="26"/>
                <w:szCs w:val="26"/>
              </w:rPr>
              <w:br/>
              <w:t>- TCVN ISO 37122:2020</w:t>
            </w:r>
          </w:p>
        </w:tc>
      </w:tr>
      <w:tr w:rsidR="00C838C1" w:rsidRPr="00223B95" w14:paraId="6CF0DF10"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68EE9DBE"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22</w:t>
            </w:r>
          </w:p>
        </w:tc>
        <w:tc>
          <w:tcPr>
            <w:tcW w:w="1575" w:type="dxa"/>
            <w:vMerge/>
            <w:tcBorders>
              <w:top w:val="nil"/>
              <w:left w:val="single" w:sz="4" w:space="0" w:color="auto"/>
              <w:bottom w:val="single" w:sz="4" w:space="0" w:color="000000"/>
              <w:right w:val="single" w:sz="4" w:space="0" w:color="auto"/>
            </w:tcBorders>
            <w:vAlign w:val="center"/>
            <w:hideMark/>
          </w:tcPr>
          <w:p w14:paraId="2526836D"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518CC623"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209A08E1"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Khả năng trữ của lưới năng lượng của đô thị trên tổng lượng tiêu thụ năng lượng của đô thị</w:t>
            </w:r>
          </w:p>
        </w:tc>
        <w:tc>
          <w:tcPr>
            <w:tcW w:w="1487" w:type="dxa"/>
            <w:tcBorders>
              <w:top w:val="nil"/>
              <w:left w:val="nil"/>
              <w:bottom w:val="single" w:sz="4" w:space="0" w:color="auto"/>
              <w:right w:val="single" w:sz="4" w:space="0" w:color="auto"/>
            </w:tcBorders>
            <w:shd w:val="clear" w:color="000000" w:fill="F8CBAD"/>
            <w:vAlign w:val="center"/>
            <w:hideMark/>
          </w:tcPr>
          <w:p w14:paraId="5053633F"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2A135AFA"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NL-05</w:t>
            </w:r>
          </w:p>
        </w:tc>
        <w:tc>
          <w:tcPr>
            <w:tcW w:w="2484" w:type="dxa"/>
            <w:tcBorders>
              <w:top w:val="nil"/>
              <w:left w:val="nil"/>
              <w:bottom w:val="single" w:sz="4" w:space="0" w:color="auto"/>
              <w:right w:val="single" w:sz="4" w:space="0" w:color="auto"/>
            </w:tcBorders>
            <w:shd w:val="clear" w:color="000000" w:fill="F8CBAD"/>
            <w:vAlign w:val="center"/>
            <w:hideMark/>
          </w:tcPr>
          <w:p w14:paraId="439602A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7.5 </w:t>
            </w:r>
            <w:r w:rsidRPr="00223B95">
              <w:rPr>
                <w:rFonts w:eastAsia="Times New Roman" w:cs="Times New Roman"/>
                <w:color w:val="000000"/>
                <w:sz w:val="26"/>
                <w:szCs w:val="26"/>
              </w:rPr>
              <w:br/>
              <w:t>- TCVN ISO 37122:2020</w:t>
            </w:r>
          </w:p>
        </w:tc>
      </w:tr>
      <w:tr w:rsidR="00C838C1" w:rsidRPr="00223B95" w14:paraId="4710D3A0"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6FAA689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23</w:t>
            </w:r>
          </w:p>
        </w:tc>
        <w:tc>
          <w:tcPr>
            <w:tcW w:w="1575" w:type="dxa"/>
            <w:vMerge/>
            <w:tcBorders>
              <w:top w:val="nil"/>
              <w:left w:val="single" w:sz="4" w:space="0" w:color="auto"/>
              <w:bottom w:val="single" w:sz="4" w:space="0" w:color="000000"/>
              <w:right w:val="single" w:sz="4" w:space="0" w:color="auto"/>
            </w:tcBorders>
            <w:vAlign w:val="center"/>
            <w:hideMark/>
          </w:tcPr>
          <w:p w14:paraId="777A50F9"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2A81599E"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A9D08E"/>
            <w:vAlign w:val="center"/>
            <w:hideMark/>
          </w:tcPr>
          <w:p w14:paraId="3F57D14C"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Năng lượng điện và nhiệt (GJ) được sản xuất từ xử lý nước thải bình quân đầu người mỗi năm</w:t>
            </w:r>
          </w:p>
        </w:tc>
        <w:tc>
          <w:tcPr>
            <w:tcW w:w="1487" w:type="dxa"/>
            <w:tcBorders>
              <w:top w:val="nil"/>
              <w:left w:val="nil"/>
              <w:bottom w:val="single" w:sz="4" w:space="0" w:color="auto"/>
              <w:right w:val="single" w:sz="4" w:space="0" w:color="auto"/>
            </w:tcBorders>
            <w:shd w:val="clear" w:color="000000" w:fill="A9D08E"/>
            <w:vAlign w:val="center"/>
            <w:hideMark/>
          </w:tcPr>
          <w:p w14:paraId="270534B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4</w:t>
            </w:r>
          </w:p>
        </w:tc>
        <w:tc>
          <w:tcPr>
            <w:tcW w:w="1058" w:type="dxa"/>
            <w:tcBorders>
              <w:top w:val="nil"/>
              <w:left w:val="nil"/>
              <w:bottom w:val="single" w:sz="4" w:space="0" w:color="auto"/>
              <w:right w:val="single" w:sz="4" w:space="0" w:color="auto"/>
            </w:tcBorders>
            <w:shd w:val="clear" w:color="000000" w:fill="A9D08E"/>
            <w:vAlign w:val="center"/>
            <w:hideMark/>
          </w:tcPr>
          <w:p w14:paraId="0DC41DB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NL-06</w:t>
            </w:r>
          </w:p>
        </w:tc>
        <w:tc>
          <w:tcPr>
            <w:tcW w:w="2484" w:type="dxa"/>
            <w:tcBorders>
              <w:top w:val="nil"/>
              <w:left w:val="nil"/>
              <w:bottom w:val="single" w:sz="4" w:space="0" w:color="auto"/>
              <w:right w:val="single" w:sz="4" w:space="0" w:color="auto"/>
            </w:tcBorders>
            <w:shd w:val="clear" w:color="000000" w:fill="A9D08E"/>
            <w:vAlign w:val="center"/>
            <w:hideMark/>
          </w:tcPr>
          <w:p w14:paraId="37B5733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7.2 </w:t>
            </w:r>
            <w:r w:rsidRPr="00223B95">
              <w:rPr>
                <w:rFonts w:eastAsia="Times New Roman" w:cs="Times New Roman"/>
                <w:color w:val="000000"/>
                <w:sz w:val="26"/>
                <w:szCs w:val="26"/>
              </w:rPr>
              <w:br/>
              <w:t>- TCVN ISO 37122:2020</w:t>
            </w:r>
          </w:p>
        </w:tc>
      </w:tr>
      <w:tr w:rsidR="00C838C1" w:rsidRPr="00223B95" w14:paraId="71F1A01A" w14:textId="77777777" w:rsidTr="00223B95">
        <w:trPr>
          <w:trHeight w:val="66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6B937D22"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24</w:t>
            </w:r>
          </w:p>
        </w:tc>
        <w:tc>
          <w:tcPr>
            <w:tcW w:w="1575" w:type="dxa"/>
            <w:vMerge/>
            <w:tcBorders>
              <w:top w:val="nil"/>
              <w:left w:val="single" w:sz="4" w:space="0" w:color="auto"/>
              <w:bottom w:val="single" w:sz="4" w:space="0" w:color="000000"/>
              <w:right w:val="single" w:sz="4" w:space="0" w:color="auto"/>
            </w:tcBorders>
            <w:vAlign w:val="center"/>
            <w:hideMark/>
          </w:tcPr>
          <w:p w14:paraId="143483A8"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3DAB72B6"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A9D08E"/>
            <w:vAlign w:val="center"/>
            <w:hideMark/>
          </w:tcPr>
          <w:p w14:paraId="755C902C"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Điện năng và nhiệt năng (GJ) được sản xuất từ xử lý chất thải rắn và chất thải lỏng khác bình quân đầu người mỗi năm</w:t>
            </w:r>
          </w:p>
        </w:tc>
        <w:tc>
          <w:tcPr>
            <w:tcW w:w="1487" w:type="dxa"/>
            <w:tcBorders>
              <w:top w:val="nil"/>
              <w:left w:val="nil"/>
              <w:bottom w:val="single" w:sz="4" w:space="0" w:color="auto"/>
              <w:right w:val="single" w:sz="4" w:space="0" w:color="auto"/>
            </w:tcBorders>
            <w:shd w:val="clear" w:color="000000" w:fill="A9D08E"/>
            <w:vAlign w:val="center"/>
            <w:hideMark/>
          </w:tcPr>
          <w:p w14:paraId="7B13E2F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4</w:t>
            </w:r>
          </w:p>
        </w:tc>
        <w:tc>
          <w:tcPr>
            <w:tcW w:w="1058" w:type="dxa"/>
            <w:tcBorders>
              <w:top w:val="nil"/>
              <w:left w:val="nil"/>
              <w:bottom w:val="single" w:sz="4" w:space="0" w:color="auto"/>
              <w:right w:val="single" w:sz="4" w:space="0" w:color="auto"/>
            </w:tcBorders>
            <w:shd w:val="clear" w:color="000000" w:fill="A9D08E"/>
            <w:vAlign w:val="center"/>
            <w:hideMark/>
          </w:tcPr>
          <w:p w14:paraId="44F6143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NL-07</w:t>
            </w:r>
          </w:p>
        </w:tc>
        <w:tc>
          <w:tcPr>
            <w:tcW w:w="2484" w:type="dxa"/>
            <w:tcBorders>
              <w:top w:val="nil"/>
              <w:left w:val="nil"/>
              <w:bottom w:val="single" w:sz="4" w:space="0" w:color="auto"/>
              <w:right w:val="single" w:sz="4" w:space="0" w:color="auto"/>
            </w:tcBorders>
            <w:shd w:val="clear" w:color="000000" w:fill="A9D08E"/>
            <w:vAlign w:val="center"/>
            <w:hideMark/>
          </w:tcPr>
          <w:p w14:paraId="2F73362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7.3 </w:t>
            </w:r>
            <w:r w:rsidRPr="00223B95">
              <w:rPr>
                <w:rFonts w:eastAsia="Times New Roman" w:cs="Times New Roman"/>
                <w:color w:val="000000"/>
                <w:sz w:val="26"/>
                <w:szCs w:val="26"/>
              </w:rPr>
              <w:br/>
              <w:t>- TCVN ISO 37122:2020</w:t>
            </w:r>
          </w:p>
        </w:tc>
      </w:tr>
      <w:tr w:rsidR="00C838C1" w:rsidRPr="00223B95" w14:paraId="78021BB7"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5D980426"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25</w:t>
            </w:r>
          </w:p>
        </w:tc>
        <w:tc>
          <w:tcPr>
            <w:tcW w:w="1575" w:type="dxa"/>
            <w:vMerge/>
            <w:tcBorders>
              <w:top w:val="nil"/>
              <w:left w:val="single" w:sz="4" w:space="0" w:color="auto"/>
              <w:bottom w:val="single" w:sz="4" w:space="0" w:color="000000"/>
              <w:right w:val="single" w:sz="4" w:space="0" w:color="auto"/>
            </w:tcBorders>
            <w:vAlign w:val="center"/>
            <w:hideMark/>
          </w:tcPr>
          <w:p w14:paraId="2BE405A4"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val="restart"/>
            <w:tcBorders>
              <w:top w:val="nil"/>
              <w:left w:val="single" w:sz="4" w:space="0" w:color="auto"/>
              <w:bottom w:val="single" w:sz="4" w:space="0" w:color="auto"/>
              <w:right w:val="single" w:sz="4" w:space="0" w:color="auto"/>
            </w:tcBorders>
            <w:shd w:val="clear" w:color="000000" w:fill="FF99FF"/>
            <w:vAlign w:val="center"/>
            <w:hideMark/>
          </w:tcPr>
          <w:p w14:paraId="0198DEE2"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-4-</w:t>
            </w:r>
          </w:p>
          <w:p w14:paraId="65B92444"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Cấp nước sạch</w:t>
            </w:r>
          </w:p>
        </w:tc>
        <w:tc>
          <w:tcPr>
            <w:tcW w:w="6759" w:type="dxa"/>
            <w:tcBorders>
              <w:top w:val="nil"/>
              <w:left w:val="nil"/>
              <w:bottom w:val="single" w:sz="4" w:space="0" w:color="auto"/>
              <w:right w:val="single" w:sz="4" w:space="0" w:color="auto"/>
            </w:tcBorders>
            <w:shd w:val="clear" w:color="000000" w:fill="E2EFDA"/>
            <w:vAlign w:val="center"/>
            <w:hideMark/>
          </w:tcPr>
          <w:p w14:paraId="0AB12DAE"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Mạng lưới phân phối nước đô thị được giám sát bởi một hệ thống nước thông minh</w:t>
            </w:r>
          </w:p>
        </w:tc>
        <w:tc>
          <w:tcPr>
            <w:tcW w:w="1487" w:type="dxa"/>
            <w:tcBorders>
              <w:top w:val="nil"/>
              <w:left w:val="nil"/>
              <w:bottom w:val="single" w:sz="4" w:space="0" w:color="auto"/>
              <w:right w:val="single" w:sz="4" w:space="0" w:color="auto"/>
            </w:tcBorders>
            <w:shd w:val="clear" w:color="000000" w:fill="E2EFDA"/>
            <w:vAlign w:val="center"/>
            <w:hideMark/>
          </w:tcPr>
          <w:p w14:paraId="4A32320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1</w:t>
            </w:r>
          </w:p>
        </w:tc>
        <w:tc>
          <w:tcPr>
            <w:tcW w:w="1058" w:type="dxa"/>
            <w:tcBorders>
              <w:top w:val="nil"/>
              <w:left w:val="nil"/>
              <w:bottom w:val="single" w:sz="4" w:space="0" w:color="auto"/>
              <w:right w:val="single" w:sz="4" w:space="0" w:color="auto"/>
            </w:tcBorders>
            <w:shd w:val="clear" w:color="000000" w:fill="E2EFDA"/>
            <w:vAlign w:val="center"/>
            <w:hideMark/>
          </w:tcPr>
          <w:p w14:paraId="02B6B4EE"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CN-01</w:t>
            </w:r>
          </w:p>
        </w:tc>
        <w:tc>
          <w:tcPr>
            <w:tcW w:w="2484" w:type="dxa"/>
            <w:tcBorders>
              <w:top w:val="nil"/>
              <w:left w:val="nil"/>
              <w:bottom w:val="single" w:sz="4" w:space="0" w:color="auto"/>
              <w:right w:val="single" w:sz="4" w:space="0" w:color="auto"/>
            </w:tcBorders>
            <w:shd w:val="clear" w:color="000000" w:fill="E2EFDA"/>
            <w:vAlign w:val="center"/>
            <w:hideMark/>
          </w:tcPr>
          <w:p w14:paraId="3647B546"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23.3</w:t>
            </w:r>
            <w:r w:rsidRPr="00223B95">
              <w:rPr>
                <w:rFonts w:eastAsia="Times New Roman" w:cs="Times New Roman"/>
                <w:color w:val="000000"/>
                <w:sz w:val="26"/>
                <w:szCs w:val="26"/>
              </w:rPr>
              <w:br/>
              <w:t>- TCVN ISO 37122:2020</w:t>
            </w:r>
          </w:p>
        </w:tc>
      </w:tr>
      <w:tr w:rsidR="00C838C1" w:rsidRPr="00223B95" w14:paraId="566889F0"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03EE31CC" w14:textId="60AB39F9"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26</w:t>
            </w:r>
          </w:p>
        </w:tc>
        <w:tc>
          <w:tcPr>
            <w:tcW w:w="1575" w:type="dxa"/>
            <w:vMerge/>
            <w:tcBorders>
              <w:top w:val="nil"/>
              <w:left w:val="single" w:sz="4" w:space="0" w:color="auto"/>
              <w:bottom w:val="single" w:sz="4" w:space="0" w:color="000000"/>
              <w:right w:val="single" w:sz="4" w:space="0" w:color="auto"/>
            </w:tcBorders>
            <w:vAlign w:val="center"/>
            <w:hideMark/>
          </w:tcPr>
          <w:p w14:paraId="63F90B64"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6436E294"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FF2CC"/>
            <w:vAlign w:val="center"/>
            <w:hideMark/>
          </w:tcPr>
          <w:p w14:paraId="289F2D25"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Tòa nhà trong đô thị có đồng hồ đo nước thông minh</w:t>
            </w:r>
          </w:p>
        </w:tc>
        <w:tc>
          <w:tcPr>
            <w:tcW w:w="1487" w:type="dxa"/>
            <w:tcBorders>
              <w:top w:val="nil"/>
              <w:left w:val="nil"/>
              <w:bottom w:val="single" w:sz="4" w:space="0" w:color="auto"/>
              <w:right w:val="single" w:sz="4" w:space="0" w:color="auto"/>
            </w:tcBorders>
            <w:shd w:val="clear" w:color="000000" w:fill="FFF2CC"/>
            <w:vAlign w:val="center"/>
            <w:hideMark/>
          </w:tcPr>
          <w:p w14:paraId="7D93B51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269611B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CN-02</w:t>
            </w:r>
          </w:p>
        </w:tc>
        <w:tc>
          <w:tcPr>
            <w:tcW w:w="2484" w:type="dxa"/>
            <w:tcBorders>
              <w:top w:val="nil"/>
              <w:left w:val="nil"/>
              <w:bottom w:val="single" w:sz="4" w:space="0" w:color="auto"/>
              <w:right w:val="single" w:sz="4" w:space="0" w:color="auto"/>
            </w:tcBorders>
            <w:shd w:val="clear" w:color="000000" w:fill="FFF2CC"/>
            <w:vAlign w:val="center"/>
            <w:hideMark/>
          </w:tcPr>
          <w:p w14:paraId="66333AE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23.4</w:t>
            </w:r>
            <w:r w:rsidRPr="00223B95">
              <w:rPr>
                <w:rFonts w:eastAsia="Times New Roman" w:cs="Times New Roman"/>
                <w:color w:val="000000"/>
                <w:sz w:val="26"/>
                <w:szCs w:val="26"/>
              </w:rPr>
              <w:br/>
              <w:t>- TCVN ISO 37122:2020</w:t>
            </w:r>
          </w:p>
        </w:tc>
      </w:tr>
      <w:tr w:rsidR="00C838C1" w:rsidRPr="00223B95" w14:paraId="6B27FD93"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03808EF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27</w:t>
            </w:r>
          </w:p>
        </w:tc>
        <w:tc>
          <w:tcPr>
            <w:tcW w:w="1575" w:type="dxa"/>
            <w:vMerge/>
            <w:tcBorders>
              <w:top w:val="nil"/>
              <w:left w:val="single" w:sz="4" w:space="0" w:color="auto"/>
              <w:bottom w:val="single" w:sz="4" w:space="0" w:color="000000"/>
              <w:right w:val="single" w:sz="4" w:space="0" w:color="auto"/>
            </w:tcBorders>
            <w:vAlign w:val="center"/>
            <w:hideMark/>
          </w:tcPr>
          <w:p w14:paraId="75FA285E"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18EBA1A6"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FF2CC"/>
            <w:vAlign w:val="center"/>
            <w:hideMark/>
          </w:tcPr>
          <w:p w14:paraId="22A52EC1"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Nước uống được theo dõi bởi trạm theo dõi chất lượng nước theo thời gian thực</w:t>
            </w:r>
          </w:p>
        </w:tc>
        <w:tc>
          <w:tcPr>
            <w:tcW w:w="1487" w:type="dxa"/>
            <w:tcBorders>
              <w:top w:val="nil"/>
              <w:left w:val="nil"/>
              <w:bottom w:val="single" w:sz="4" w:space="0" w:color="auto"/>
              <w:right w:val="single" w:sz="4" w:space="0" w:color="auto"/>
            </w:tcBorders>
            <w:shd w:val="clear" w:color="000000" w:fill="FFF2CC"/>
            <w:vAlign w:val="center"/>
            <w:hideMark/>
          </w:tcPr>
          <w:p w14:paraId="35FF669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220FD62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CN-03</w:t>
            </w:r>
          </w:p>
        </w:tc>
        <w:tc>
          <w:tcPr>
            <w:tcW w:w="2484" w:type="dxa"/>
            <w:tcBorders>
              <w:top w:val="nil"/>
              <w:left w:val="nil"/>
              <w:bottom w:val="single" w:sz="4" w:space="0" w:color="auto"/>
              <w:right w:val="single" w:sz="4" w:space="0" w:color="auto"/>
            </w:tcBorders>
            <w:shd w:val="clear" w:color="000000" w:fill="FFF2CC"/>
            <w:vAlign w:val="center"/>
            <w:hideMark/>
          </w:tcPr>
          <w:p w14:paraId="5498209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Tiêu chuẩn số 23.1 </w:t>
            </w:r>
            <w:r w:rsidRPr="00223B95">
              <w:rPr>
                <w:rFonts w:eastAsia="Times New Roman" w:cs="Times New Roman"/>
                <w:color w:val="000000"/>
                <w:sz w:val="26"/>
                <w:szCs w:val="26"/>
              </w:rPr>
              <w:br/>
              <w:t>- TCVN ISO 37122:2020</w:t>
            </w:r>
          </w:p>
        </w:tc>
      </w:tr>
      <w:tr w:rsidR="00C838C1" w:rsidRPr="00223B95" w14:paraId="193F152E"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7837E8B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28</w:t>
            </w:r>
          </w:p>
        </w:tc>
        <w:tc>
          <w:tcPr>
            <w:tcW w:w="1575" w:type="dxa"/>
            <w:vMerge/>
            <w:tcBorders>
              <w:top w:val="nil"/>
              <w:left w:val="single" w:sz="4" w:space="0" w:color="auto"/>
              <w:bottom w:val="single" w:sz="4" w:space="0" w:color="000000"/>
              <w:right w:val="single" w:sz="4" w:space="0" w:color="auto"/>
            </w:tcBorders>
            <w:vAlign w:val="center"/>
            <w:hideMark/>
          </w:tcPr>
          <w:p w14:paraId="13E86990"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56267721"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A9D08E"/>
            <w:vAlign w:val="center"/>
            <w:hideMark/>
          </w:tcPr>
          <w:p w14:paraId="1CB50136"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Số lượng trạm giám sát chất lượng môi trường nước dựa theo thời gian thực trên 100.000 dân cư</w:t>
            </w:r>
          </w:p>
        </w:tc>
        <w:tc>
          <w:tcPr>
            <w:tcW w:w="1487" w:type="dxa"/>
            <w:tcBorders>
              <w:top w:val="nil"/>
              <w:left w:val="nil"/>
              <w:bottom w:val="single" w:sz="4" w:space="0" w:color="auto"/>
              <w:right w:val="single" w:sz="4" w:space="0" w:color="auto"/>
            </w:tcBorders>
            <w:shd w:val="clear" w:color="000000" w:fill="A9D08E"/>
            <w:vAlign w:val="center"/>
            <w:hideMark/>
          </w:tcPr>
          <w:p w14:paraId="66FC2E6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4</w:t>
            </w:r>
          </w:p>
        </w:tc>
        <w:tc>
          <w:tcPr>
            <w:tcW w:w="1058" w:type="dxa"/>
            <w:tcBorders>
              <w:top w:val="nil"/>
              <w:left w:val="nil"/>
              <w:bottom w:val="single" w:sz="4" w:space="0" w:color="auto"/>
              <w:right w:val="single" w:sz="4" w:space="0" w:color="auto"/>
            </w:tcBorders>
            <w:shd w:val="clear" w:color="000000" w:fill="A9D08E"/>
            <w:vAlign w:val="center"/>
            <w:hideMark/>
          </w:tcPr>
          <w:p w14:paraId="738C6786"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CN-04</w:t>
            </w:r>
          </w:p>
        </w:tc>
        <w:tc>
          <w:tcPr>
            <w:tcW w:w="2484" w:type="dxa"/>
            <w:tcBorders>
              <w:top w:val="nil"/>
              <w:left w:val="nil"/>
              <w:bottom w:val="single" w:sz="4" w:space="0" w:color="auto"/>
              <w:right w:val="single" w:sz="4" w:space="0" w:color="auto"/>
            </w:tcBorders>
            <w:shd w:val="clear" w:color="000000" w:fill="A9D08E"/>
            <w:vAlign w:val="center"/>
            <w:hideMark/>
          </w:tcPr>
          <w:p w14:paraId="6C6C7E8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23.2</w:t>
            </w:r>
            <w:r w:rsidRPr="00223B95">
              <w:rPr>
                <w:rFonts w:eastAsia="Times New Roman" w:cs="Times New Roman"/>
                <w:color w:val="000000"/>
                <w:sz w:val="26"/>
                <w:szCs w:val="26"/>
              </w:rPr>
              <w:br/>
              <w:t>- TCVN ISO 37122:2020</w:t>
            </w:r>
          </w:p>
        </w:tc>
      </w:tr>
      <w:tr w:rsidR="00C838C1" w:rsidRPr="00223B95" w14:paraId="23352831" w14:textId="77777777" w:rsidTr="002403B0">
        <w:trPr>
          <w:trHeight w:val="293"/>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241C3D3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29</w:t>
            </w:r>
          </w:p>
        </w:tc>
        <w:tc>
          <w:tcPr>
            <w:tcW w:w="1575" w:type="dxa"/>
            <w:vMerge/>
            <w:tcBorders>
              <w:top w:val="nil"/>
              <w:left w:val="single" w:sz="4" w:space="0" w:color="auto"/>
              <w:bottom w:val="single" w:sz="4" w:space="0" w:color="000000"/>
              <w:right w:val="single" w:sz="4" w:space="0" w:color="auto"/>
            </w:tcBorders>
            <w:vAlign w:val="center"/>
            <w:hideMark/>
          </w:tcPr>
          <w:p w14:paraId="6A65F120"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val="restart"/>
            <w:tcBorders>
              <w:top w:val="nil"/>
              <w:left w:val="single" w:sz="4" w:space="0" w:color="auto"/>
              <w:bottom w:val="single" w:sz="4" w:space="0" w:color="000000"/>
              <w:right w:val="single" w:sz="4" w:space="0" w:color="auto"/>
            </w:tcBorders>
            <w:shd w:val="clear" w:color="000000" w:fill="FF99FF"/>
            <w:vAlign w:val="center"/>
            <w:hideMark/>
          </w:tcPr>
          <w:p w14:paraId="23DBF64D"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-5-</w:t>
            </w:r>
          </w:p>
          <w:p w14:paraId="63E039A8"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Thoát nước thải</w:t>
            </w:r>
          </w:p>
        </w:tc>
        <w:tc>
          <w:tcPr>
            <w:tcW w:w="6759" w:type="dxa"/>
            <w:tcBorders>
              <w:top w:val="nil"/>
              <w:left w:val="nil"/>
              <w:bottom w:val="single" w:sz="4" w:space="0" w:color="auto"/>
              <w:right w:val="single" w:sz="4" w:space="0" w:color="auto"/>
            </w:tcBorders>
            <w:shd w:val="clear" w:color="000000" w:fill="E2EFDA"/>
            <w:vAlign w:val="center"/>
            <w:hideMark/>
          </w:tcPr>
          <w:p w14:paraId="2C10C47D"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Nước thải được xử lý đạt quy chuẩn kỹ thuật</w:t>
            </w:r>
          </w:p>
        </w:tc>
        <w:tc>
          <w:tcPr>
            <w:tcW w:w="1487" w:type="dxa"/>
            <w:tcBorders>
              <w:top w:val="nil"/>
              <w:left w:val="nil"/>
              <w:bottom w:val="single" w:sz="4" w:space="0" w:color="auto"/>
              <w:right w:val="single" w:sz="4" w:space="0" w:color="auto"/>
            </w:tcBorders>
            <w:shd w:val="clear" w:color="000000" w:fill="E2EFDA"/>
            <w:vAlign w:val="center"/>
            <w:hideMark/>
          </w:tcPr>
          <w:p w14:paraId="1A4EBCD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1</w:t>
            </w:r>
          </w:p>
        </w:tc>
        <w:tc>
          <w:tcPr>
            <w:tcW w:w="1058" w:type="dxa"/>
            <w:tcBorders>
              <w:top w:val="nil"/>
              <w:left w:val="nil"/>
              <w:bottom w:val="single" w:sz="4" w:space="0" w:color="auto"/>
              <w:right w:val="single" w:sz="4" w:space="0" w:color="auto"/>
            </w:tcBorders>
            <w:shd w:val="clear" w:color="000000" w:fill="E2EFDA"/>
            <w:vAlign w:val="center"/>
            <w:hideMark/>
          </w:tcPr>
          <w:p w14:paraId="59AE4364"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TNT-01</w:t>
            </w:r>
          </w:p>
        </w:tc>
        <w:tc>
          <w:tcPr>
            <w:tcW w:w="2484" w:type="dxa"/>
            <w:tcBorders>
              <w:top w:val="nil"/>
              <w:left w:val="nil"/>
              <w:bottom w:val="single" w:sz="4" w:space="0" w:color="auto"/>
              <w:right w:val="single" w:sz="4" w:space="0" w:color="auto"/>
            </w:tcBorders>
            <w:shd w:val="clear" w:color="000000" w:fill="E2EFDA"/>
            <w:vAlign w:val="center"/>
            <w:hideMark/>
          </w:tcPr>
          <w:p w14:paraId="0D5C2647" w14:textId="77777777" w:rsidR="00C838C1" w:rsidRPr="002403B0" w:rsidRDefault="00C838C1" w:rsidP="00C838C1">
            <w:pPr>
              <w:spacing w:before="0" w:after="0"/>
              <w:ind w:firstLine="0"/>
              <w:jc w:val="center"/>
              <w:rPr>
                <w:rFonts w:eastAsia="Times New Roman" w:cs="Times New Roman"/>
                <w:color w:val="000000"/>
                <w:spacing w:val="-12"/>
                <w:sz w:val="26"/>
                <w:szCs w:val="26"/>
              </w:rPr>
            </w:pPr>
            <w:r w:rsidRPr="002403B0">
              <w:rPr>
                <w:rFonts w:eastAsia="Times New Roman" w:cs="Times New Roman"/>
                <w:color w:val="000000"/>
                <w:spacing w:val="-12"/>
                <w:sz w:val="26"/>
                <w:szCs w:val="26"/>
              </w:rPr>
              <w:t>Tiêu chuẩn số 1.III.2 Bảng 5A Nghị quyết số 26/2022/UBTVQH15</w:t>
            </w:r>
          </w:p>
        </w:tc>
      </w:tr>
      <w:tr w:rsidR="00C838C1" w:rsidRPr="00223B95" w14:paraId="700D6EEE"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4953B4B2" w14:textId="4884BC0B"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lastRenderedPageBreak/>
              <w:t>30</w:t>
            </w:r>
          </w:p>
        </w:tc>
        <w:tc>
          <w:tcPr>
            <w:tcW w:w="1575" w:type="dxa"/>
            <w:vMerge/>
            <w:tcBorders>
              <w:top w:val="nil"/>
              <w:left w:val="single" w:sz="4" w:space="0" w:color="auto"/>
              <w:bottom w:val="single" w:sz="4" w:space="0" w:color="000000"/>
              <w:right w:val="single" w:sz="4" w:space="0" w:color="auto"/>
            </w:tcBorders>
            <w:vAlign w:val="center"/>
            <w:hideMark/>
          </w:tcPr>
          <w:p w14:paraId="2B47E2C9"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000000"/>
              <w:right w:val="single" w:sz="4" w:space="0" w:color="auto"/>
            </w:tcBorders>
            <w:vAlign w:val="center"/>
            <w:hideMark/>
          </w:tcPr>
          <w:p w14:paraId="7FD415DA"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FF2CC"/>
            <w:vAlign w:val="center"/>
            <w:hideMark/>
          </w:tcPr>
          <w:p w14:paraId="06574E6D"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Nước thải được tái sử dụng</w:t>
            </w:r>
          </w:p>
        </w:tc>
        <w:tc>
          <w:tcPr>
            <w:tcW w:w="1487" w:type="dxa"/>
            <w:tcBorders>
              <w:top w:val="nil"/>
              <w:left w:val="nil"/>
              <w:bottom w:val="single" w:sz="4" w:space="0" w:color="auto"/>
              <w:right w:val="single" w:sz="4" w:space="0" w:color="auto"/>
            </w:tcBorders>
            <w:shd w:val="clear" w:color="000000" w:fill="FFF2CC"/>
            <w:vAlign w:val="center"/>
            <w:hideMark/>
          </w:tcPr>
          <w:p w14:paraId="5E68533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634E020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TNT-02</w:t>
            </w:r>
          </w:p>
        </w:tc>
        <w:tc>
          <w:tcPr>
            <w:tcW w:w="2484" w:type="dxa"/>
            <w:tcBorders>
              <w:top w:val="nil"/>
              <w:left w:val="nil"/>
              <w:bottom w:val="single" w:sz="4" w:space="0" w:color="auto"/>
              <w:right w:val="single" w:sz="4" w:space="0" w:color="auto"/>
            </w:tcBorders>
            <w:shd w:val="clear" w:color="000000" w:fill="FFF2CC"/>
            <w:vAlign w:val="center"/>
            <w:hideMark/>
          </w:tcPr>
          <w:p w14:paraId="42AFDF1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22.1</w:t>
            </w:r>
            <w:r w:rsidRPr="00223B95">
              <w:rPr>
                <w:rFonts w:eastAsia="Times New Roman" w:cs="Times New Roman"/>
                <w:color w:val="000000"/>
                <w:sz w:val="26"/>
                <w:szCs w:val="26"/>
              </w:rPr>
              <w:br/>
              <w:t>- TCVN ISO 37122:2020</w:t>
            </w:r>
          </w:p>
        </w:tc>
      </w:tr>
      <w:tr w:rsidR="00C838C1" w:rsidRPr="00223B95" w14:paraId="3538DA20"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4E65A5E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31</w:t>
            </w:r>
          </w:p>
        </w:tc>
        <w:tc>
          <w:tcPr>
            <w:tcW w:w="1575" w:type="dxa"/>
            <w:vMerge/>
            <w:tcBorders>
              <w:top w:val="nil"/>
              <w:left w:val="single" w:sz="4" w:space="0" w:color="auto"/>
              <w:bottom w:val="single" w:sz="4" w:space="0" w:color="000000"/>
              <w:right w:val="single" w:sz="4" w:space="0" w:color="auto"/>
            </w:tcBorders>
            <w:vAlign w:val="center"/>
            <w:hideMark/>
          </w:tcPr>
          <w:p w14:paraId="2C9AA274"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000000"/>
              <w:right w:val="single" w:sz="4" w:space="0" w:color="auto"/>
            </w:tcBorders>
            <w:vAlign w:val="center"/>
            <w:hideMark/>
          </w:tcPr>
          <w:p w14:paraId="43570891"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7CF08700"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Bùn thải được tái sử dụng</w:t>
            </w:r>
          </w:p>
        </w:tc>
        <w:tc>
          <w:tcPr>
            <w:tcW w:w="1487" w:type="dxa"/>
            <w:tcBorders>
              <w:top w:val="nil"/>
              <w:left w:val="nil"/>
              <w:bottom w:val="single" w:sz="4" w:space="0" w:color="auto"/>
              <w:right w:val="single" w:sz="4" w:space="0" w:color="auto"/>
            </w:tcBorders>
            <w:shd w:val="clear" w:color="000000" w:fill="F8CBAD"/>
            <w:vAlign w:val="center"/>
            <w:hideMark/>
          </w:tcPr>
          <w:p w14:paraId="32781385"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4391AD35"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TNT-03</w:t>
            </w:r>
          </w:p>
        </w:tc>
        <w:tc>
          <w:tcPr>
            <w:tcW w:w="2484" w:type="dxa"/>
            <w:tcBorders>
              <w:top w:val="nil"/>
              <w:left w:val="nil"/>
              <w:bottom w:val="single" w:sz="4" w:space="0" w:color="auto"/>
              <w:right w:val="single" w:sz="4" w:space="0" w:color="auto"/>
            </w:tcBorders>
            <w:shd w:val="clear" w:color="000000" w:fill="F8CBAD"/>
            <w:vAlign w:val="center"/>
            <w:hideMark/>
          </w:tcPr>
          <w:p w14:paraId="46AEA69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22.2</w:t>
            </w:r>
            <w:r w:rsidRPr="00223B95">
              <w:rPr>
                <w:rFonts w:eastAsia="Times New Roman" w:cs="Times New Roman"/>
                <w:color w:val="000000"/>
                <w:sz w:val="26"/>
                <w:szCs w:val="26"/>
              </w:rPr>
              <w:br/>
              <w:t>- TCVN ISO 37122:2020</w:t>
            </w:r>
          </w:p>
        </w:tc>
      </w:tr>
      <w:tr w:rsidR="00C838C1" w:rsidRPr="00223B95" w14:paraId="7CA28860"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6114C21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32</w:t>
            </w:r>
          </w:p>
        </w:tc>
        <w:tc>
          <w:tcPr>
            <w:tcW w:w="1575" w:type="dxa"/>
            <w:vMerge/>
            <w:tcBorders>
              <w:top w:val="nil"/>
              <w:left w:val="single" w:sz="4" w:space="0" w:color="auto"/>
              <w:bottom w:val="single" w:sz="4" w:space="0" w:color="000000"/>
              <w:right w:val="single" w:sz="4" w:space="0" w:color="auto"/>
            </w:tcBorders>
            <w:vAlign w:val="center"/>
            <w:hideMark/>
          </w:tcPr>
          <w:p w14:paraId="746786C2"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000000"/>
              <w:right w:val="single" w:sz="4" w:space="0" w:color="auto"/>
            </w:tcBorders>
            <w:vAlign w:val="center"/>
            <w:hideMark/>
          </w:tcPr>
          <w:p w14:paraId="42A9B178"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030A1F24"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Mạng lưới đường ống nước thải được giám sát bởi hệ thống cảm biến theo dõi dữ liệu thời gian thực</w:t>
            </w:r>
          </w:p>
        </w:tc>
        <w:tc>
          <w:tcPr>
            <w:tcW w:w="1487" w:type="dxa"/>
            <w:tcBorders>
              <w:top w:val="nil"/>
              <w:left w:val="nil"/>
              <w:bottom w:val="single" w:sz="4" w:space="0" w:color="auto"/>
              <w:right w:val="single" w:sz="4" w:space="0" w:color="auto"/>
            </w:tcBorders>
            <w:shd w:val="clear" w:color="000000" w:fill="F8CBAD"/>
            <w:vAlign w:val="center"/>
            <w:hideMark/>
          </w:tcPr>
          <w:p w14:paraId="365953B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1BEC55D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TNT-04</w:t>
            </w:r>
          </w:p>
        </w:tc>
        <w:tc>
          <w:tcPr>
            <w:tcW w:w="2484" w:type="dxa"/>
            <w:tcBorders>
              <w:top w:val="nil"/>
              <w:left w:val="nil"/>
              <w:bottom w:val="single" w:sz="4" w:space="0" w:color="auto"/>
              <w:right w:val="single" w:sz="4" w:space="0" w:color="auto"/>
            </w:tcBorders>
            <w:shd w:val="clear" w:color="000000" w:fill="F8CBAD"/>
            <w:vAlign w:val="center"/>
            <w:hideMark/>
          </w:tcPr>
          <w:p w14:paraId="54A5EDD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22.5</w:t>
            </w:r>
            <w:r w:rsidRPr="00223B95">
              <w:rPr>
                <w:rFonts w:eastAsia="Times New Roman" w:cs="Times New Roman"/>
                <w:color w:val="000000"/>
                <w:sz w:val="26"/>
                <w:szCs w:val="26"/>
              </w:rPr>
              <w:br/>
              <w:t>- TCVN ISO 37122:2020</w:t>
            </w:r>
          </w:p>
        </w:tc>
      </w:tr>
      <w:tr w:rsidR="00C838C1" w:rsidRPr="00223B95" w14:paraId="7AE05AF2"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0256D652"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33</w:t>
            </w:r>
          </w:p>
        </w:tc>
        <w:tc>
          <w:tcPr>
            <w:tcW w:w="1575" w:type="dxa"/>
            <w:vMerge/>
            <w:tcBorders>
              <w:top w:val="nil"/>
              <w:left w:val="single" w:sz="4" w:space="0" w:color="auto"/>
              <w:bottom w:val="single" w:sz="4" w:space="0" w:color="000000"/>
              <w:right w:val="single" w:sz="4" w:space="0" w:color="auto"/>
            </w:tcBorders>
            <w:vAlign w:val="center"/>
            <w:hideMark/>
          </w:tcPr>
          <w:p w14:paraId="5868BC9D"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000000"/>
              <w:right w:val="single" w:sz="4" w:space="0" w:color="auto"/>
            </w:tcBorders>
            <w:vAlign w:val="center"/>
            <w:hideMark/>
          </w:tcPr>
          <w:p w14:paraId="4518AF0D"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A9D08E"/>
            <w:vAlign w:val="center"/>
            <w:hideMark/>
          </w:tcPr>
          <w:p w14:paraId="5F00524C"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Nước thải trong đô thị được sử dụng để tạo ra năng lượng</w:t>
            </w:r>
          </w:p>
        </w:tc>
        <w:tc>
          <w:tcPr>
            <w:tcW w:w="1487" w:type="dxa"/>
            <w:tcBorders>
              <w:top w:val="nil"/>
              <w:left w:val="nil"/>
              <w:bottom w:val="single" w:sz="4" w:space="0" w:color="auto"/>
              <w:right w:val="single" w:sz="4" w:space="0" w:color="auto"/>
            </w:tcBorders>
            <w:shd w:val="clear" w:color="000000" w:fill="A9D08E"/>
            <w:vAlign w:val="center"/>
            <w:hideMark/>
          </w:tcPr>
          <w:p w14:paraId="2A621FE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4</w:t>
            </w:r>
          </w:p>
        </w:tc>
        <w:tc>
          <w:tcPr>
            <w:tcW w:w="1058" w:type="dxa"/>
            <w:tcBorders>
              <w:top w:val="nil"/>
              <w:left w:val="nil"/>
              <w:bottom w:val="single" w:sz="4" w:space="0" w:color="auto"/>
              <w:right w:val="single" w:sz="4" w:space="0" w:color="auto"/>
            </w:tcBorders>
            <w:shd w:val="clear" w:color="000000" w:fill="A9D08E"/>
            <w:vAlign w:val="center"/>
            <w:hideMark/>
          </w:tcPr>
          <w:p w14:paraId="116DAE4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TNT-05</w:t>
            </w:r>
          </w:p>
        </w:tc>
        <w:tc>
          <w:tcPr>
            <w:tcW w:w="2484" w:type="dxa"/>
            <w:tcBorders>
              <w:top w:val="nil"/>
              <w:left w:val="nil"/>
              <w:bottom w:val="single" w:sz="4" w:space="0" w:color="auto"/>
              <w:right w:val="single" w:sz="4" w:space="0" w:color="auto"/>
            </w:tcBorders>
            <w:shd w:val="clear" w:color="000000" w:fill="A9D08E"/>
            <w:vAlign w:val="center"/>
            <w:hideMark/>
          </w:tcPr>
          <w:p w14:paraId="37C42586"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22.4</w:t>
            </w:r>
            <w:r w:rsidRPr="00223B95">
              <w:rPr>
                <w:rFonts w:eastAsia="Times New Roman" w:cs="Times New Roman"/>
                <w:color w:val="000000"/>
                <w:sz w:val="26"/>
                <w:szCs w:val="26"/>
              </w:rPr>
              <w:br/>
              <w:t>- TCVN ISO 37122:2020</w:t>
            </w:r>
          </w:p>
        </w:tc>
      </w:tr>
      <w:tr w:rsidR="00C838C1" w:rsidRPr="00223B95" w14:paraId="02EE0D8F"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0C0DEAE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34</w:t>
            </w:r>
          </w:p>
        </w:tc>
        <w:tc>
          <w:tcPr>
            <w:tcW w:w="1575" w:type="dxa"/>
            <w:vMerge/>
            <w:tcBorders>
              <w:top w:val="nil"/>
              <w:left w:val="single" w:sz="4" w:space="0" w:color="auto"/>
              <w:bottom w:val="single" w:sz="4" w:space="0" w:color="000000"/>
              <w:right w:val="single" w:sz="4" w:space="0" w:color="auto"/>
            </w:tcBorders>
            <w:vAlign w:val="center"/>
            <w:hideMark/>
          </w:tcPr>
          <w:p w14:paraId="0CF8820C"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val="restart"/>
            <w:tcBorders>
              <w:top w:val="nil"/>
              <w:left w:val="single" w:sz="4" w:space="0" w:color="auto"/>
              <w:bottom w:val="single" w:sz="4" w:space="0" w:color="000000"/>
              <w:right w:val="single" w:sz="4" w:space="0" w:color="auto"/>
            </w:tcBorders>
            <w:shd w:val="clear" w:color="000000" w:fill="FF99FF"/>
            <w:vAlign w:val="center"/>
            <w:hideMark/>
          </w:tcPr>
          <w:p w14:paraId="272EC432"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-6-</w:t>
            </w:r>
          </w:p>
          <w:p w14:paraId="34A1C4B3"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Chất thải rắn</w:t>
            </w:r>
          </w:p>
        </w:tc>
        <w:tc>
          <w:tcPr>
            <w:tcW w:w="6759" w:type="dxa"/>
            <w:tcBorders>
              <w:top w:val="nil"/>
              <w:left w:val="nil"/>
              <w:bottom w:val="single" w:sz="4" w:space="0" w:color="auto"/>
              <w:right w:val="single" w:sz="4" w:space="0" w:color="auto"/>
            </w:tcBorders>
            <w:shd w:val="clear" w:color="000000" w:fill="E2EFDA"/>
            <w:vAlign w:val="center"/>
            <w:hideMark/>
          </w:tcPr>
          <w:p w14:paraId="3D03E5AA"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 xml:space="preserve">Chất thải rắn đô thị được tái chế </w:t>
            </w:r>
          </w:p>
        </w:tc>
        <w:tc>
          <w:tcPr>
            <w:tcW w:w="1487" w:type="dxa"/>
            <w:tcBorders>
              <w:top w:val="nil"/>
              <w:left w:val="nil"/>
              <w:bottom w:val="single" w:sz="4" w:space="0" w:color="auto"/>
              <w:right w:val="single" w:sz="4" w:space="0" w:color="auto"/>
            </w:tcBorders>
            <w:shd w:val="clear" w:color="000000" w:fill="E2EFDA"/>
            <w:vAlign w:val="center"/>
            <w:hideMark/>
          </w:tcPr>
          <w:p w14:paraId="598E6E0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1</w:t>
            </w:r>
          </w:p>
        </w:tc>
        <w:tc>
          <w:tcPr>
            <w:tcW w:w="1058" w:type="dxa"/>
            <w:tcBorders>
              <w:top w:val="nil"/>
              <w:left w:val="nil"/>
              <w:bottom w:val="single" w:sz="4" w:space="0" w:color="auto"/>
              <w:right w:val="single" w:sz="4" w:space="0" w:color="auto"/>
            </w:tcBorders>
            <w:shd w:val="clear" w:color="000000" w:fill="E2EFDA"/>
            <w:vAlign w:val="center"/>
            <w:hideMark/>
          </w:tcPr>
          <w:p w14:paraId="48207A2E"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CTR-01</w:t>
            </w:r>
          </w:p>
        </w:tc>
        <w:tc>
          <w:tcPr>
            <w:tcW w:w="2484" w:type="dxa"/>
            <w:tcBorders>
              <w:top w:val="nil"/>
              <w:left w:val="nil"/>
              <w:bottom w:val="single" w:sz="4" w:space="0" w:color="auto"/>
              <w:right w:val="single" w:sz="4" w:space="0" w:color="auto"/>
            </w:tcBorders>
            <w:shd w:val="clear" w:color="000000" w:fill="E2EFDA"/>
            <w:vAlign w:val="center"/>
            <w:hideMark/>
          </w:tcPr>
          <w:p w14:paraId="20FC1CEA"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16.3</w:t>
            </w:r>
            <w:r w:rsidRPr="00223B95">
              <w:rPr>
                <w:rFonts w:eastAsia="Times New Roman" w:cs="Times New Roman"/>
                <w:color w:val="000000"/>
                <w:sz w:val="26"/>
                <w:szCs w:val="26"/>
              </w:rPr>
              <w:br/>
              <w:t>- TCVN ISO 37120:2017</w:t>
            </w:r>
          </w:p>
        </w:tc>
      </w:tr>
      <w:tr w:rsidR="00C838C1" w:rsidRPr="00223B95" w14:paraId="0B3CE43A"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018AE48B" w14:textId="48296F9B"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35</w:t>
            </w:r>
          </w:p>
        </w:tc>
        <w:tc>
          <w:tcPr>
            <w:tcW w:w="1575" w:type="dxa"/>
            <w:vMerge/>
            <w:tcBorders>
              <w:top w:val="nil"/>
              <w:left w:val="single" w:sz="4" w:space="0" w:color="auto"/>
              <w:bottom w:val="single" w:sz="4" w:space="0" w:color="000000"/>
              <w:right w:val="single" w:sz="4" w:space="0" w:color="auto"/>
            </w:tcBorders>
            <w:vAlign w:val="center"/>
            <w:hideMark/>
          </w:tcPr>
          <w:p w14:paraId="486E67D0"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000000"/>
              <w:right w:val="single" w:sz="4" w:space="0" w:color="auto"/>
            </w:tcBorders>
            <w:vAlign w:val="center"/>
            <w:hideMark/>
          </w:tcPr>
          <w:p w14:paraId="4E9173B1"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FF2CC"/>
            <w:vAlign w:val="center"/>
            <w:hideMark/>
          </w:tcPr>
          <w:p w14:paraId="3D1031EE"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Rác thải nhựa được tái chế trong đô thị</w:t>
            </w:r>
          </w:p>
        </w:tc>
        <w:tc>
          <w:tcPr>
            <w:tcW w:w="1487" w:type="dxa"/>
            <w:tcBorders>
              <w:top w:val="nil"/>
              <w:left w:val="nil"/>
              <w:bottom w:val="single" w:sz="4" w:space="0" w:color="auto"/>
              <w:right w:val="single" w:sz="4" w:space="0" w:color="auto"/>
            </w:tcBorders>
            <w:shd w:val="clear" w:color="000000" w:fill="FFF2CC"/>
            <w:vAlign w:val="center"/>
            <w:hideMark/>
          </w:tcPr>
          <w:p w14:paraId="31584F2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23E06C66"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CTR-02</w:t>
            </w:r>
          </w:p>
        </w:tc>
        <w:tc>
          <w:tcPr>
            <w:tcW w:w="2484" w:type="dxa"/>
            <w:tcBorders>
              <w:top w:val="nil"/>
              <w:left w:val="nil"/>
              <w:bottom w:val="single" w:sz="4" w:space="0" w:color="auto"/>
              <w:right w:val="single" w:sz="4" w:space="0" w:color="auto"/>
            </w:tcBorders>
            <w:shd w:val="clear" w:color="000000" w:fill="FFF2CC"/>
            <w:vAlign w:val="center"/>
            <w:hideMark/>
          </w:tcPr>
          <w:p w14:paraId="73AB3C8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16.4</w:t>
            </w:r>
            <w:r w:rsidRPr="00223B95">
              <w:rPr>
                <w:rFonts w:eastAsia="Times New Roman" w:cs="Times New Roman"/>
                <w:color w:val="000000"/>
                <w:sz w:val="26"/>
                <w:szCs w:val="26"/>
              </w:rPr>
              <w:br/>
              <w:t>- TCVN ISO 37122:2020</w:t>
            </w:r>
          </w:p>
        </w:tc>
      </w:tr>
      <w:tr w:rsidR="00C838C1" w:rsidRPr="00223B95" w14:paraId="25B2B134"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3A0C43F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36</w:t>
            </w:r>
          </w:p>
        </w:tc>
        <w:tc>
          <w:tcPr>
            <w:tcW w:w="1575" w:type="dxa"/>
            <w:vMerge/>
            <w:tcBorders>
              <w:top w:val="nil"/>
              <w:left w:val="single" w:sz="4" w:space="0" w:color="auto"/>
              <w:bottom w:val="single" w:sz="4" w:space="0" w:color="000000"/>
              <w:right w:val="single" w:sz="4" w:space="0" w:color="auto"/>
            </w:tcBorders>
            <w:vAlign w:val="center"/>
            <w:hideMark/>
          </w:tcPr>
          <w:p w14:paraId="039710E1"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000000"/>
              <w:right w:val="single" w:sz="4" w:space="0" w:color="auto"/>
            </w:tcBorders>
            <w:vAlign w:val="center"/>
            <w:hideMark/>
          </w:tcPr>
          <w:p w14:paraId="556F2E2D"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254B5528"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Rác thải điện và điện tử trong đô thị được tái chế</w:t>
            </w:r>
          </w:p>
        </w:tc>
        <w:tc>
          <w:tcPr>
            <w:tcW w:w="1487" w:type="dxa"/>
            <w:tcBorders>
              <w:top w:val="nil"/>
              <w:left w:val="nil"/>
              <w:bottom w:val="single" w:sz="4" w:space="0" w:color="auto"/>
              <w:right w:val="single" w:sz="4" w:space="0" w:color="auto"/>
            </w:tcBorders>
            <w:shd w:val="clear" w:color="000000" w:fill="F8CBAD"/>
            <w:vAlign w:val="center"/>
            <w:hideMark/>
          </w:tcPr>
          <w:p w14:paraId="560EAD15"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0C12D866"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CTR-03</w:t>
            </w:r>
          </w:p>
        </w:tc>
        <w:tc>
          <w:tcPr>
            <w:tcW w:w="2484" w:type="dxa"/>
            <w:tcBorders>
              <w:top w:val="nil"/>
              <w:left w:val="nil"/>
              <w:bottom w:val="single" w:sz="4" w:space="0" w:color="auto"/>
              <w:right w:val="single" w:sz="4" w:space="0" w:color="auto"/>
            </w:tcBorders>
            <w:shd w:val="clear" w:color="000000" w:fill="F8CBAD"/>
            <w:vAlign w:val="center"/>
            <w:hideMark/>
          </w:tcPr>
          <w:p w14:paraId="4A046565"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16.6</w:t>
            </w:r>
            <w:r w:rsidRPr="00223B95">
              <w:rPr>
                <w:rFonts w:eastAsia="Times New Roman" w:cs="Times New Roman"/>
                <w:color w:val="000000"/>
                <w:sz w:val="26"/>
                <w:szCs w:val="26"/>
              </w:rPr>
              <w:br/>
              <w:t>- TCVN ISO 37122:2020</w:t>
            </w:r>
          </w:p>
        </w:tc>
      </w:tr>
      <w:tr w:rsidR="00C838C1" w:rsidRPr="00223B95" w14:paraId="5BE4A30C"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5344E5BE"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37</w:t>
            </w:r>
          </w:p>
        </w:tc>
        <w:tc>
          <w:tcPr>
            <w:tcW w:w="1575" w:type="dxa"/>
            <w:vMerge/>
            <w:tcBorders>
              <w:top w:val="nil"/>
              <w:left w:val="single" w:sz="4" w:space="0" w:color="auto"/>
              <w:bottom w:val="single" w:sz="4" w:space="0" w:color="000000"/>
              <w:right w:val="single" w:sz="4" w:space="0" w:color="auto"/>
            </w:tcBorders>
            <w:vAlign w:val="center"/>
            <w:hideMark/>
          </w:tcPr>
          <w:p w14:paraId="152E794D"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000000"/>
              <w:right w:val="single" w:sz="4" w:space="0" w:color="auto"/>
            </w:tcBorders>
            <w:vAlign w:val="center"/>
            <w:hideMark/>
          </w:tcPr>
          <w:p w14:paraId="32F03931"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A9D08E"/>
            <w:vAlign w:val="center"/>
            <w:hideMark/>
          </w:tcPr>
          <w:p w14:paraId="44CEEBCF"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 xml:space="preserve">Chất thải trong đô thị được sử dụng để tạo ra năng lượng </w:t>
            </w:r>
          </w:p>
        </w:tc>
        <w:tc>
          <w:tcPr>
            <w:tcW w:w="1487" w:type="dxa"/>
            <w:tcBorders>
              <w:top w:val="nil"/>
              <w:left w:val="nil"/>
              <w:bottom w:val="single" w:sz="4" w:space="0" w:color="auto"/>
              <w:right w:val="single" w:sz="4" w:space="0" w:color="auto"/>
            </w:tcBorders>
            <w:shd w:val="clear" w:color="000000" w:fill="A9D08E"/>
            <w:vAlign w:val="center"/>
            <w:hideMark/>
          </w:tcPr>
          <w:p w14:paraId="51394A5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4</w:t>
            </w:r>
          </w:p>
        </w:tc>
        <w:tc>
          <w:tcPr>
            <w:tcW w:w="1058" w:type="dxa"/>
            <w:tcBorders>
              <w:top w:val="nil"/>
              <w:left w:val="nil"/>
              <w:bottom w:val="single" w:sz="4" w:space="0" w:color="auto"/>
              <w:right w:val="single" w:sz="4" w:space="0" w:color="auto"/>
            </w:tcBorders>
            <w:shd w:val="clear" w:color="000000" w:fill="A9D08E"/>
            <w:vAlign w:val="center"/>
            <w:hideMark/>
          </w:tcPr>
          <w:p w14:paraId="1DE5421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CTR-04</w:t>
            </w:r>
          </w:p>
        </w:tc>
        <w:tc>
          <w:tcPr>
            <w:tcW w:w="2484" w:type="dxa"/>
            <w:tcBorders>
              <w:top w:val="nil"/>
              <w:left w:val="nil"/>
              <w:bottom w:val="single" w:sz="4" w:space="0" w:color="auto"/>
              <w:right w:val="single" w:sz="4" w:space="0" w:color="auto"/>
            </w:tcBorders>
            <w:shd w:val="clear" w:color="000000" w:fill="A9D08E"/>
            <w:vAlign w:val="center"/>
            <w:hideMark/>
          </w:tcPr>
          <w:p w14:paraId="7F257ACA"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16.3</w:t>
            </w:r>
            <w:r w:rsidRPr="00223B95">
              <w:rPr>
                <w:rFonts w:eastAsia="Times New Roman" w:cs="Times New Roman"/>
                <w:color w:val="000000"/>
                <w:sz w:val="26"/>
                <w:szCs w:val="26"/>
              </w:rPr>
              <w:br/>
              <w:t>- TCVN ISO 37122:2020</w:t>
            </w:r>
          </w:p>
        </w:tc>
      </w:tr>
      <w:tr w:rsidR="00C838C1" w:rsidRPr="00223B95" w14:paraId="056000D5"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6D4FF36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38</w:t>
            </w:r>
          </w:p>
        </w:tc>
        <w:tc>
          <w:tcPr>
            <w:tcW w:w="1575" w:type="dxa"/>
            <w:vMerge/>
            <w:tcBorders>
              <w:top w:val="nil"/>
              <w:left w:val="single" w:sz="4" w:space="0" w:color="auto"/>
              <w:bottom w:val="single" w:sz="4" w:space="0" w:color="000000"/>
              <w:right w:val="single" w:sz="4" w:space="0" w:color="auto"/>
            </w:tcBorders>
            <w:vAlign w:val="center"/>
            <w:hideMark/>
          </w:tcPr>
          <w:p w14:paraId="2F3898EC"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val="restart"/>
            <w:tcBorders>
              <w:top w:val="nil"/>
              <w:left w:val="single" w:sz="4" w:space="0" w:color="auto"/>
              <w:bottom w:val="single" w:sz="4" w:space="0" w:color="000000"/>
              <w:right w:val="single" w:sz="4" w:space="0" w:color="auto"/>
            </w:tcBorders>
            <w:shd w:val="clear" w:color="000000" w:fill="FF99FF"/>
            <w:vAlign w:val="center"/>
            <w:hideMark/>
          </w:tcPr>
          <w:p w14:paraId="78AB650C" w14:textId="77777777" w:rsidR="0072416C" w:rsidRDefault="0072416C" w:rsidP="00C838C1">
            <w:pPr>
              <w:spacing w:before="0" w:after="0"/>
              <w:ind w:firstLine="0"/>
              <w:jc w:val="center"/>
              <w:rPr>
                <w:rFonts w:eastAsia="Times New Roman" w:cs="Times New Roman"/>
                <w:b/>
                <w:bCs/>
                <w:color w:val="000000"/>
                <w:sz w:val="26"/>
                <w:szCs w:val="26"/>
              </w:rPr>
            </w:pPr>
          </w:p>
          <w:p w14:paraId="0A1529AB" w14:textId="4A6F09CE"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-7-</w:t>
            </w:r>
          </w:p>
          <w:p w14:paraId="294F508E"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Môi trường và biến đổi khí hậu</w:t>
            </w:r>
          </w:p>
        </w:tc>
        <w:tc>
          <w:tcPr>
            <w:tcW w:w="6759" w:type="dxa"/>
            <w:tcBorders>
              <w:top w:val="nil"/>
              <w:left w:val="nil"/>
              <w:bottom w:val="single" w:sz="4" w:space="0" w:color="auto"/>
              <w:right w:val="single" w:sz="4" w:space="0" w:color="auto"/>
            </w:tcBorders>
            <w:shd w:val="clear" w:color="000000" w:fill="E2EFDA"/>
            <w:vAlign w:val="center"/>
            <w:hideMark/>
          </w:tcPr>
          <w:p w14:paraId="62D2219D"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Hệ thống quan trắc không khí theo thời gian thực</w:t>
            </w:r>
          </w:p>
        </w:tc>
        <w:tc>
          <w:tcPr>
            <w:tcW w:w="1487" w:type="dxa"/>
            <w:tcBorders>
              <w:top w:val="nil"/>
              <w:left w:val="nil"/>
              <w:bottom w:val="single" w:sz="4" w:space="0" w:color="auto"/>
              <w:right w:val="single" w:sz="4" w:space="0" w:color="auto"/>
            </w:tcBorders>
            <w:shd w:val="clear" w:color="000000" w:fill="E2EFDA"/>
            <w:vAlign w:val="center"/>
            <w:hideMark/>
          </w:tcPr>
          <w:p w14:paraId="32606F8F"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1</w:t>
            </w:r>
          </w:p>
        </w:tc>
        <w:tc>
          <w:tcPr>
            <w:tcW w:w="1058" w:type="dxa"/>
            <w:tcBorders>
              <w:top w:val="nil"/>
              <w:left w:val="nil"/>
              <w:bottom w:val="single" w:sz="4" w:space="0" w:color="auto"/>
              <w:right w:val="single" w:sz="4" w:space="0" w:color="auto"/>
            </w:tcBorders>
            <w:shd w:val="clear" w:color="000000" w:fill="E2EFDA"/>
            <w:vAlign w:val="center"/>
            <w:hideMark/>
          </w:tcPr>
          <w:p w14:paraId="38A48D8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MT-01</w:t>
            </w:r>
          </w:p>
        </w:tc>
        <w:tc>
          <w:tcPr>
            <w:tcW w:w="2484" w:type="dxa"/>
            <w:tcBorders>
              <w:top w:val="nil"/>
              <w:left w:val="nil"/>
              <w:bottom w:val="single" w:sz="4" w:space="0" w:color="auto"/>
              <w:right w:val="single" w:sz="4" w:space="0" w:color="auto"/>
            </w:tcBorders>
            <w:shd w:val="clear" w:color="000000" w:fill="E2EFDA"/>
            <w:vAlign w:val="center"/>
            <w:hideMark/>
          </w:tcPr>
          <w:p w14:paraId="1BD63FF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8.2</w:t>
            </w:r>
            <w:r w:rsidRPr="00223B95">
              <w:rPr>
                <w:rFonts w:eastAsia="Times New Roman" w:cs="Times New Roman"/>
                <w:color w:val="000000"/>
                <w:sz w:val="26"/>
                <w:szCs w:val="26"/>
              </w:rPr>
              <w:br/>
              <w:t>- TCVN ISO 37122:2020</w:t>
            </w:r>
          </w:p>
        </w:tc>
      </w:tr>
      <w:tr w:rsidR="00C838C1" w:rsidRPr="00223B95" w14:paraId="0A83FB9B"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4F0C9DA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39</w:t>
            </w:r>
          </w:p>
        </w:tc>
        <w:tc>
          <w:tcPr>
            <w:tcW w:w="1575" w:type="dxa"/>
            <w:vMerge/>
            <w:tcBorders>
              <w:top w:val="nil"/>
              <w:left w:val="single" w:sz="4" w:space="0" w:color="auto"/>
              <w:bottom w:val="single" w:sz="4" w:space="0" w:color="000000"/>
              <w:right w:val="single" w:sz="4" w:space="0" w:color="auto"/>
            </w:tcBorders>
            <w:vAlign w:val="center"/>
            <w:hideMark/>
          </w:tcPr>
          <w:p w14:paraId="32090B4D"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000000"/>
              <w:right w:val="single" w:sz="4" w:space="0" w:color="auto"/>
            </w:tcBorders>
            <w:vAlign w:val="center"/>
            <w:hideMark/>
          </w:tcPr>
          <w:p w14:paraId="20035793"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3B436AA2"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Phát thải khí nhà kính tính theo tấn trên đầu người</w:t>
            </w:r>
          </w:p>
        </w:tc>
        <w:tc>
          <w:tcPr>
            <w:tcW w:w="1487" w:type="dxa"/>
            <w:tcBorders>
              <w:top w:val="nil"/>
              <w:left w:val="nil"/>
              <w:bottom w:val="single" w:sz="4" w:space="0" w:color="auto"/>
              <w:right w:val="single" w:sz="4" w:space="0" w:color="auto"/>
            </w:tcBorders>
            <w:shd w:val="clear" w:color="000000" w:fill="F8CBAD"/>
            <w:vAlign w:val="center"/>
            <w:hideMark/>
          </w:tcPr>
          <w:p w14:paraId="245EA69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5E29AB3F"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MT-02</w:t>
            </w:r>
          </w:p>
        </w:tc>
        <w:tc>
          <w:tcPr>
            <w:tcW w:w="2484" w:type="dxa"/>
            <w:tcBorders>
              <w:top w:val="nil"/>
              <w:left w:val="nil"/>
              <w:bottom w:val="single" w:sz="4" w:space="0" w:color="auto"/>
              <w:right w:val="single" w:sz="4" w:space="0" w:color="auto"/>
            </w:tcBorders>
            <w:shd w:val="clear" w:color="000000" w:fill="F8CBAD"/>
            <w:vAlign w:val="center"/>
            <w:hideMark/>
          </w:tcPr>
          <w:p w14:paraId="7F9B792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8.3</w:t>
            </w:r>
            <w:r w:rsidRPr="00223B95">
              <w:rPr>
                <w:rFonts w:eastAsia="Times New Roman" w:cs="Times New Roman"/>
                <w:color w:val="000000"/>
                <w:sz w:val="26"/>
                <w:szCs w:val="26"/>
              </w:rPr>
              <w:br/>
              <w:t>- TCVN ISO 37120:2017</w:t>
            </w:r>
          </w:p>
        </w:tc>
      </w:tr>
      <w:tr w:rsidR="00C838C1" w:rsidRPr="00223B95" w14:paraId="4D6A5852"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04581765"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lastRenderedPageBreak/>
              <w:t>40</w:t>
            </w:r>
          </w:p>
        </w:tc>
        <w:tc>
          <w:tcPr>
            <w:tcW w:w="1575" w:type="dxa"/>
            <w:vMerge/>
            <w:tcBorders>
              <w:top w:val="nil"/>
              <w:left w:val="single" w:sz="4" w:space="0" w:color="auto"/>
              <w:bottom w:val="single" w:sz="4" w:space="0" w:color="000000"/>
              <w:right w:val="single" w:sz="4" w:space="0" w:color="auto"/>
            </w:tcBorders>
            <w:vAlign w:val="center"/>
            <w:hideMark/>
          </w:tcPr>
          <w:p w14:paraId="42862601"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000000"/>
              <w:right w:val="single" w:sz="4" w:space="0" w:color="auto"/>
            </w:tcBorders>
            <w:vAlign w:val="center"/>
            <w:hideMark/>
          </w:tcPr>
          <w:p w14:paraId="2F6CC390"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7A9744EC"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Công trình công cộng trang bị thiết bị theo dõi chất lượng không khí trong nhà</w:t>
            </w:r>
          </w:p>
        </w:tc>
        <w:tc>
          <w:tcPr>
            <w:tcW w:w="1487" w:type="dxa"/>
            <w:tcBorders>
              <w:top w:val="nil"/>
              <w:left w:val="nil"/>
              <w:bottom w:val="single" w:sz="4" w:space="0" w:color="auto"/>
              <w:right w:val="single" w:sz="4" w:space="0" w:color="auto"/>
            </w:tcBorders>
            <w:shd w:val="clear" w:color="000000" w:fill="F8CBAD"/>
            <w:vAlign w:val="center"/>
            <w:hideMark/>
          </w:tcPr>
          <w:p w14:paraId="183C1B3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54ED65E6"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MT-03</w:t>
            </w:r>
          </w:p>
        </w:tc>
        <w:tc>
          <w:tcPr>
            <w:tcW w:w="2484" w:type="dxa"/>
            <w:tcBorders>
              <w:top w:val="nil"/>
              <w:left w:val="nil"/>
              <w:bottom w:val="single" w:sz="4" w:space="0" w:color="auto"/>
              <w:right w:val="single" w:sz="4" w:space="0" w:color="auto"/>
            </w:tcBorders>
            <w:shd w:val="clear" w:color="000000" w:fill="F8CBAD"/>
            <w:vAlign w:val="center"/>
            <w:hideMark/>
          </w:tcPr>
          <w:p w14:paraId="326AFCA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8.3</w:t>
            </w:r>
            <w:r w:rsidRPr="00223B95">
              <w:rPr>
                <w:rFonts w:eastAsia="Times New Roman" w:cs="Times New Roman"/>
                <w:color w:val="000000"/>
                <w:sz w:val="26"/>
                <w:szCs w:val="26"/>
              </w:rPr>
              <w:br/>
              <w:t>- TCVN ISO 37122:2020</w:t>
            </w:r>
          </w:p>
        </w:tc>
      </w:tr>
      <w:tr w:rsidR="00C838C1" w:rsidRPr="00223B95" w14:paraId="6FC4F762"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03CB259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41</w:t>
            </w:r>
          </w:p>
        </w:tc>
        <w:tc>
          <w:tcPr>
            <w:tcW w:w="1575" w:type="dxa"/>
            <w:vMerge/>
            <w:tcBorders>
              <w:top w:val="nil"/>
              <w:left w:val="single" w:sz="4" w:space="0" w:color="auto"/>
              <w:bottom w:val="single" w:sz="4" w:space="0" w:color="000000"/>
              <w:right w:val="single" w:sz="4" w:space="0" w:color="auto"/>
            </w:tcBorders>
            <w:vAlign w:val="center"/>
            <w:hideMark/>
          </w:tcPr>
          <w:p w14:paraId="236E0FF6"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000000"/>
              <w:right w:val="single" w:sz="4" w:space="0" w:color="auto"/>
            </w:tcBorders>
            <w:vAlign w:val="center"/>
            <w:hideMark/>
          </w:tcPr>
          <w:p w14:paraId="50671EBE"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A9D08E"/>
            <w:vAlign w:val="center"/>
            <w:hideMark/>
          </w:tcPr>
          <w:p w14:paraId="1F1338B7"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Thay đổi tỷ lệ phần trăm số lượng loài bản địa</w:t>
            </w:r>
          </w:p>
        </w:tc>
        <w:tc>
          <w:tcPr>
            <w:tcW w:w="1487" w:type="dxa"/>
            <w:tcBorders>
              <w:top w:val="nil"/>
              <w:left w:val="nil"/>
              <w:bottom w:val="single" w:sz="4" w:space="0" w:color="auto"/>
              <w:right w:val="single" w:sz="4" w:space="0" w:color="auto"/>
            </w:tcBorders>
            <w:shd w:val="clear" w:color="000000" w:fill="A9D08E"/>
            <w:vAlign w:val="center"/>
            <w:hideMark/>
          </w:tcPr>
          <w:p w14:paraId="3F73883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4</w:t>
            </w:r>
          </w:p>
        </w:tc>
        <w:tc>
          <w:tcPr>
            <w:tcW w:w="1058" w:type="dxa"/>
            <w:tcBorders>
              <w:top w:val="nil"/>
              <w:left w:val="nil"/>
              <w:bottom w:val="single" w:sz="4" w:space="0" w:color="auto"/>
              <w:right w:val="single" w:sz="4" w:space="0" w:color="auto"/>
            </w:tcBorders>
            <w:shd w:val="clear" w:color="000000" w:fill="A9D08E"/>
            <w:vAlign w:val="center"/>
            <w:hideMark/>
          </w:tcPr>
          <w:p w14:paraId="4E3D879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MT-04</w:t>
            </w:r>
          </w:p>
        </w:tc>
        <w:tc>
          <w:tcPr>
            <w:tcW w:w="2484" w:type="dxa"/>
            <w:tcBorders>
              <w:top w:val="nil"/>
              <w:left w:val="nil"/>
              <w:bottom w:val="single" w:sz="4" w:space="0" w:color="auto"/>
              <w:right w:val="single" w:sz="4" w:space="0" w:color="auto"/>
            </w:tcBorders>
            <w:shd w:val="clear" w:color="000000" w:fill="A9D08E"/>
            <w:vAlign w:val="center"/>
            <w:hideMark/>
          </w:tcPr>
          <w:p w14:paraId="29885F8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8.8</w:t>
            </w:r>
            <w:r w:rsidRPr="00223B95">
              <w:rPr>
                <w:rFonts w:eastAsia="Times New Roman" w:cs="Times New Roman"/>
                <w:color w:val="000000"/>
                <w:sz w:val="26"/>
                <w:szCs w:val="26"/>
              </w:rPr>
              <w:br/>
              <w:t>- TCVN ISO 37120:2017</w:t>
            </w:r>
          </w:p>
        </w:tc>
      </w:tr>
      <w:tr w:rsidR="00C838C1" w:rsidRPr="00223B95" w14:paraId="0C237985"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72535FC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42</w:t>
            </w:r>
          </w:p>
        </w:tc>
        <w:tc>
          <w:tcPr>
            <w:tcW w:w="1575" w:type="dxa"/>
            <w:vMerge/>
            <w:tcBorders>
              <w:top w:val="nil"/>
              <w:left w:val="single" w:sz="4" w:space="0" w:color="auto"/>
              <w:bottom w:val="single" w:sz="4" w:space="0" w:color="000000"/>
              <w:right w:val="single" w:sz="4" w:space="0" w:color="auto"/>
            </w:tcBorders>
            <w:vAlign w:val="center"/>
            <w:hideMark/>
          </w:tcPr>
          <w:p w14:paraId="038EA586"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val="restart"/>
            <w:tcBorders>
              <w:top w:val="nil"/>
              <w:left w:val="single" w:sz="4" w:space="0" w:color="auto"/>
              <w:bottom w:val="single" w:sz="4" w:space="0" w:color="auto"/>
              <w:right w:val="single" w:sz="4" w:space="0" w:color="auto"/>
            </w:tcBorders>
            <w:shd w:val="clear" w:color="000000" w:fill="FF99FF"/>
            <w:vAlign w:val="center"/>
            <w:hideMark/>
          </w:tcPr>
          <w:p w14:paraId="20D7F6A2"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-8-</w:t>
            </w:r>
          </w:p>
          <w:p w14:paraId="1270B0C4"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Y tế</w:t>
            </w:r>
          </w:p>
        </w:tc>
        <w:tc>
          <w:tcPr>
            <w:tcW w:w="6759" w:type="dxa"/>
            <w:tcBorders>
              <w:top w:val="nil"/>
              <w:left w:val="nil"/>
              <w:bottom w:val="single" w:sz="4" w:space="0" w:color="auto"/>
              <w:right w:val="single" w:sz="4" w:space="0" w:color="auto"/>
            </w:tcBorders>
            <w:shd w:val="clear" w:color="000000" w:fill="E2EFDA"/>
            <w:vAlign w:val="center"/>
            <w:hideMark/>
          </w:tcPr>
          <w:p w14:paraId="083A13B1"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Dân cư đô thị có hồ sơ y tế hợp nhất trực tuyến</w:t>
            </w:r>
          </w:p>
        </w:tc>
        <w:tc>
          <w:tcPr>
            <w:tcW w:w="1487" w:type="dxa"/>
            <w:tcBorders>
              <w:top w:val="nil"/>
              <w:left w:val="nil"/>
              <w:bottom w:val="single" w:sz="4" w:space="0" w:color="auto"/>
              <w:right w:val="single" w:sz="4" w:space="0" w:color="auto"/>
            </w:tcBorders>
            <w:shd w:val="clear" w:color="000000" w:fill="E2EFDA"/>
            <w:vAlign w:val="center"/>
            <w:hideMark/>
          </w:tcPr>
          <w:p w14:paraId="3712218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1</w:t>
            </w:r>
          </w:p>
        </w:tc>
        <w:tc>
          <w:tcPr>
            <w:tcW w:w="1058" w:type="dxa"/>
            <w:tcBorders>
              <w:top w:val="nil"/>
              <w:left w:val="nil"/>
              <w:bottom w:val="single" w:sz="4" w:space="0" w:color="auto"/>
              <w:right w:val="single" w:sz="4" w:space="0" w:color="auto"/>
            </w:tcBorders>
            <w:shd w:val="clear" w:color="000000" w:fill="E2EFDA"/>
            <w:vAlign w:val="center"/>
            <w:hideMark/>
          </w:tcPr>
          <w:p w14:paraId="4D9D02A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YT-01</w:t>
            </w:r>
          </w:p>
        </w:tc>
        <w:tc>
          <w:tcPr>
            <w:tcW w:w="2484" w:type="dxa"/>
            <w:tcBorders>
              <w:top w:val="nil"/>
              <w:left w:val="nil"/>
              <w:bottom w:val="single" w:sz="4" w:space="0" w:color="auto"/>
              <w:right w:val="single" w:sz="4" w:space="0" w:color="auto"/>
            </w:tcBorders>
            <w:shd w:val="clear" w:color="000000" w:fill="E2EFDA"/>
            <w:vAlign w:val="center"/>
            <w:hideMark/>
          </w:tcPr>
          <w:p w14:paraId="1B7C570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11.1</w:t>
            </w:r>
            <w:r w:rsidRPr="00223B95">
              <w:rPr>
                <w:rFonts w:eastAsia="Times New Roman" w:cs="Times New Roman"/>
                <w:color w:val="000000"/>
                <w:sz w:val="26"/>
                <w:szCs w:val="26"/>
              </w:rPr>
              <w:br/>
              <w:t>- TCVN ISO 37122:2020</w:t>
            </w:r>
          </w:p>
        </w:tc>
      </w:tr>
      <w:tr w:rsidR="00C838C1" w:rsidRPr="00223B95" w14:paraId="60819249"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47F98BDA" w14:textId="181D73AE"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43</w:t>
            </w:r>
          </w:p>
        </w:tc>
        <w:tc>
          <w:tcPr>
            <w:tcW w:w="1575" w:type="dxa"/>
            <w:vMerge/>
            <w:tcBorders>
              <w:top w:val="nil"/>
              <w:left w:val="single" w:sz="4" w:space="0" w:color="auto"/>
              <w:bottom w:val="single" w:sz="4" w:space="0" w:color="000000"/>
              <w:right w:val="single" w:sz="4" w:space="0" w:color="auto"/>
            </w:tcBorders>
            <w:vAlign w:val="center"/>
            <w:hideMark/>
          </w:tcPr>
          <w:p w14:paraId="4B770E4D"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316C6D3A"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27A707F7"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Khám bệnh từ xa</w:t>
            </w:r>
          </w:p>
        </w:tc>
        <w:tc>
          <w:tcPr>
            <w:tcW w:w="1487" w:type="dxa"/>
            <w:tcBorders>
              <w:top w:val="nil"/>
              <w:left w:val="nil"/>
              <w:bottom w:val="single" w:sz="4" w:space="0" w:color="auto"/>
              <w:right w:val="single" w:sz="4" w:space="0" w:color="auto"/>
            </w:tcBorders>
            <w:shd w:val="clear" w:color="000000" w:fill="F8CBAD"/>
            <w:vAlign w:val="center"/>
            <w:hideMark/>
          </w:tcPr>
          <w:p w14:paraId="4DE9438E"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08D17A9A"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YT-02</w:t>
            </w:r>
          </w:p>
        </w:tc>
        <w:tc>
          <w:tcPr>
            <w:tcW w:w="2484" w:type="dxa"/>
            <w:tcBorders>
              <w:top w:val="nil"/>
              <w:left w:val="nil"/>
              <w:bottom w:val="single" w:sz="4" w:space="0" w:color="auto"/>
              <w:right w:val="single" w:sz="4" w:space="0" w:color="auto"/>
            </w:tcBorders>
            <w:shd w:val="clear" w:color="000000" w:fill="F8CBAD"/>
            <w:vAlign w:val="center"/>
            <w:hideMark/>
          </w:tcPr>
          <w:p w14:paraId="67591B84"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11.2</w:t>
            </w:r>
            <w:r w:rsidRPr="00223B95">
              <w:rPr>
                <w:rFonts w:eastAsia="Times New Roman" w:cs="Times New Roman"/>
                <w:color w:val="000000"/>
                <w:sz w:val="26"/>
                <w:szCs w:val="26"/>
              </w:rPr>
              <w:br/>
              <w:t>- TCVN ISO 37122:2020</w:t>
            </w:r>
          </w:p>
        </w:tc>
      </w:tr>
      <w:tr w:rsidR="00C838C1" w:rsidRPr="00223B95" w14:paraId="2C663BB9"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65D5D39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44</w:t>
            </w:r>
          </w:p>
        </w:tc>
        <w:tc>
          <w:tcPr>
            <w:tcW w:w="1575" w:type="dxa"/>
            <w:vMerge/>
            <w:tcBorders>
              <w:top w:val="nil"/>
              <w:left w:val="single" w:sz="4" w:space="0" w:color="auto"/>
              <w:bottom w:val="single" w:sz="4" w:space="0" w:color="000000"/>
              <w:right w:val="single" w:sz="4" w:space="0" w:color="auto"/>
            </w:tcBorders>
            <w:vAlign w:val="center"/>
            <w:hideMark/>
          </w:tcPr>
          <w:p w14:paraId="5723E063"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val="restart"/>
            <w:tcBorders>
              <w:top w:val="nil"/>
              <w:left w:val="single" w:sz="4" w:space="0" w:color="auto"/>
              <w:bottom w:val="single" w:sz="4" w:space="0" w:color="000000"/>
              <w:right w:val="single" w:sz="4" w:space="0" w:color="auto"/>
            </w:tcBorders>
            <w:shd w:val="clear" w:color="000000" w:fill="FF99FF"/>
            <w:vAlign w:val="center"/>
            <w:hideMark/>
          </w:tcPr>
          <w:p w14:paraId="3CEB90FC"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-9-</w:t>
            </w:r>
          </w:p>
          <w:p w14:paraId="16641234"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Giáo dục</w:t>
            </w:r>
          </w:p>
        </w:tc>
        <w:tc>
          <w:tcPr>
            <w:tcW w:w="6759" w:type="dxa"/>
            <w:tcBorders>
              <w:top w:val="nil"/>
              <w:left w:val="nil"/>
              <w:bottom w:val="single" w:sz="4" w:space="0" w:color="auto"/>
              <w:right w:val="single" w:sz="4" w:space="0" w:color="auto"/>
            </w:tcBorders>
            <w:shd w:val="clear" w:color="000000" w:fill="E2EFDA"/>
            <w:vAlign w:val="center"/>
            <w:hideMark/>
          </w:tcPr>
          <w:p w14:paraId="181B1F5F"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Tỷ số học sinh/giáo viên ở bậc giáo dục tiểu học</w:t>
            </w:r>
          </w:p>
        </w:tc>
        <w:tc>
          <w:tcPr>
            <w:tcW w:w="1487" w:type="dxa"/>
            <w:tcBorders>
              <w:top w:val="nil"/>
              <w:left w:val="nil"/>
              <w:bottom w:val="single" w:sz="4" w:space="0" w:color="auto"/>
              <w:right w:val="single" w:sz="4" w:space="0" w:color="auto"/>
            </w:tcBorders>
            <w:shd w:val="clear" w:color="000000" w:fill="E2EFDA"/>
            <w:vAlign w:val="center"/>
            <w:hideMark/>
          </w:tcPr>
          <w:p w14:paraId="638F481E"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1</w:t>
            </w:r>
          </w:p>
        </w:tc>
        <w:tc>
          <w:tcPr>
            <w:tcW w:w="1058" w:type="dxa"/>
            <w:tcBorders>
              <w:top w:val="nil"/>
              <w:left w:val="nil"/>
              <w:bottom w:val="single" w:sz="4" w:space="0" w:color="auto"/>
              <w:right w:val="single" w:sz="4" w:space="0" w:color="auto"/>
            </w:tcBorders>
            <w:shd w:val="clear" w:color="000000" w:fill="E2EFDA"/>
            <w:vAlign w:val="center"/>
            <w:hideMark/>
          </w:tcPr>
          <w:p w14:paraId="0ACE811E"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GD-01</w:t>
            </w:r>
          </w:p>
        </w:tc>
        <w:tc>
          <w:tcPr>
            <w:tcW w:w="2484" w:type="dxa"/>
            <w:tcBorders>
              <w:top w:val="nil"/>
              <w:left w:val="nil"/>
              <w:bottom w:val="single" w:sz="4" w:space="0" w:color="auto"/>
              <w:right w:val="single" w:sz="4" w:space="0" w:color="auto"/>
            </w:tcBorders>
            <w:shd w:val="clear" w:color="000000" w:fill="E2EFDA"/>
            <w:vAlign w:val="center"/>
            <w:hideMark/>
          </w:tcPr>
          <w:p w14:paraId="2F3C03B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6.4</w:t>
            </w:r>
            <w:r w:rsidRPr="00223B95">
              <w:rPr>
                <w:rFonts w:eastAsia="Times New Roman" w:cs="Times New Roman"/>
                <w:color w:val="000000"/>
                <w:sz w:val="26"/>
                <w:szCs w:val="26"/>
              </w:rPr>
              <w:br/>
              <w:t>- TCVN ISO 37120:2017</w:t>
            </w:r>
          </w:p>
        </w:tc>
      </w:tr>
      <w:tr w:rsidR="00C838C1" w:rsidRPr="00223B95" w14:paraId="1EC23C64" w14:textId="77777777" w:rsidTr="00223B95">
        <w:trPr>
          <w:trHeight w:val="615"/>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690DF84E" w14:textId="3425E4EC"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45</w:t>
            </w:r>
          </w:p>
        </w:tc>
        <w:tc>
          <w:tcPr>
            <w:tcW w:w="1575" w:type="dxa"/>
            <w:vMerge/>
            <w:tcBorders>
              <w:top w:val="nil"/>
              <w:left w:val="single" w:sz="4" w:space="0" w:color="auto"/>
              <w:bottom w:val="single" w:sz="4" w:space="0" w:color="000000"/>
              <w:right w:val="single" w:sz="4" w:space="0" w:color="auto"/>
            </w:tcBorders>
            <w:vAlign w:val="center"/>
            <w:hideMark/>
          </w:tcPr>
          <w:p w14:paraId="57FBA8D8"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000000"/>
              <w:right w:val="single" w:sz="4" w:space="0" w:color="auto"/>
            </w:tcBorders>
            <w:vAlign w:val="center"/>
            <w:hideMark/>
          </w:tcPr>
          <w:p w14:paraId="6C893E82"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A9D08E"/>
            <w:vAlign w:val="center"/>
            <w:hideMark/>
          </w:tcPr>
          <w:p w14:paraId="682FEB79"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Số lượng máy tính, máy tính xách tay, máy tính bảng hoặc các thiết bị học tập kỹ thuật số khác sẵn dùng trên mỗi 1000 học sinh</w:t>
            </w:r>
          </w:p>
        </w:tc>
        <w:tc>
          <w:tcPr>
            <w:tcW w:w="1487" w:type="dxa"/>
            <w:tcBorders>
              <w:top w:val="nil"/>
              <w:left w:val="nil"/>
              <w:bottom w:val="single" w:sz="4" w:space="0" w:color="auto"/>
              <w:right w:val="single" w:sz="4" w:space="0" w:color="auto"/>
            </w:tcBorders>
            <w:shd w:val="clear" w:color="000000" w:fill="A9D08E"/>
            <w:vAlign w:val="center"/>
            <w:hideMark/>
          </w:tcPr>
          <w:p w14:paraId="1169708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4</w:t>
            </w:r>
          </w:p>
        </w:tc>
        <w:tc>
          <w:tcPr>
            <w:tcW w:w="1058" w:type="dxa"/>
            <w:tcBorders>
              <w:top w:val="nil"/>
              <w:left w:val="nil"/>
              <w:bottom w:val="single" w:sz="4" w:space="0" w:color="auto"/>
              <w:right w:val="single" w:sz="4" w:space="0" w:color="auto"/>
            </w:tcBorders>
            <w:shd w:val="clear" w:color="000000" w:fill="A9D08E"/>
            <w:vAlign w:val="center"/>
            <w:hideMark/>
          </w:tcPr>
          <w:p w14:paraId="150EB04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GD-02</w:t>
            </w:r>
          </w:p>
        </w:tc>
        <w:tc>
          <w:tcPr>
            <w:tcW w:w="2484" w:type="dxa"/>
            <w:tcBorders>
              <w:top w:val="nil"/>
              <w:left w:val="nil"/>
              <w:bottom w:val="single" w:sz="4" w:space="0" w:color="auto"/>
              <w:right w:val="single" w:sz="4" w:space="0" w:color="auto"/>
            </w:tcBorders>
            <w:shd w:val="clear" w:color="000000" w:fill="A9D08E"/>
            <w:vAlign w:val="center"/>
            <w:hideMark/>
          </w:tcPr>
          <w:p w14:paraId="01C4B7C1" w14:textId="77777777" w:rsidR="00C838C1"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6.2</w:t>
            </w:r>
            <w:r w:rsidRPr="00223B95">
              <w:rPr>
                <w:rFonts w:eastAsia="Times New Roman" w:cs="Times New Roman"/>
                <w:color w:val="000000"/>
                <w:sz w:val="26"/>
                <w:szCs w:val="26"/>
              </w:rPr>
              <w:br/>
              <w:t>- TCVN ISO 37122:2020</w:t>
            </w:r>
          </w:p>
          <w:p w14:paraId="6F8D6756" w14:textId="77777777" w:rsidR="00F479C3" w:rsidRPr="00223B95" w:rsidRDefault="00F479C3" w:rsidP="00C838C1">
            <w:pPr>
              <w:spacing w:before="0" w:after="0"/>
              <w:ind w:firstLine="0"/>
              <w:jc w:val="center"/>
              <w:rPr>
                <w:rFonts w:eastAsia="Times New Roman" w:cs="Times New Roman"/>
                <w:color w:val="000000"/>
                <w:sz w:val="26"/>
                <w:szCs w:val="26"/>
              </w:rPr>
            </w:pPr>
          </w:p>
        </w:tc>
      </w:tr>
      <w:tr w:rsidR="00C838C1" w:rsidRPr="00223B95" w14:paraId="5C9BF4D7"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1C937C42"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46</w:t>
            </w:r>
          </w:p>
        </w:tc>
        <w:tc>
          <w:tcPr>
            <w:tcW w:w="1575" w:type="dxa"/>
            <w:vMerge/>
            <w:tcBorders>
              <w:top w:val="nil"/>
              <w:left w:val="single" w:sz="4" w:space="0" w:color="auto"/>
              <w:bottom w:val="single" w:sz="4" w:space="0" w:color="000000"/>
              <w:right w:val="single" w:sz="4" w:space="0" w:color="auto"/>
            </w:tcBorders>
            <w:vAlign w:val="center"/>
            <w:hideMark/>
          </w:tcPr>
          <w:p w14:paraId="61129EBB"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val="restart"/>
            <w:tcBorders>
              <w:top w:val="nil"/>
              <w:left w:val="single" w:sz="4" w:space="0" w:color="auto"/>
              <w:bottom w:val="single" w:sz="4" w:space="0" w:color="000000"/>
              <w:right w:val="single" w:sz="4" w:space="0" w:color="auto"/>
            </w:tcBorders>
            <w:shd w:val="clear" w:color="000000" w:fill="FF99FF"/>
            <w:vAlign w:val="center"/>
            <w:hideMark/>
          </w:tcPr>
          <w:p w14:paraId="2CCBEF41"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-10-</w:t>
            </w:r>
          </w:p>
          <w:p w14:paraId="226052F6"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Viễn thông</w:t>
            </w:r>
          </w:p>
        </w:tc>
        <w:tc>
          <w:tcPr>
            <w:tcW w:w="6759" w:type="dxa"/>
            <w:tcBorders>
              <w:top w:val="nil"/>
              <w:left w:val="nil"/>
              <w:bottom w:val="single" w:sz="4" w:space="0" w:color="auto"/>
              <w:right w:val="single" w:sz="4" w:space="0" w:color="auto"/>
            </w:tcBorders>
            <w:shd w:val="clear" w:color="000000" w:fill="E2EFDA"/>
            <w:vAlign w:val="center"/>
            <w:hideMark/>
          </w:tcPr>
          <w:p w14:paraId="645B77D7"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Dân cư đô thị truy cập băng rộng tốc độ thích hợp</w:t>
            </w:r>
          </w:p>
        </w:tc>
        <w:tc>
          <w:tcPr>
            <w:tcW w:w="1487" w:type="dxa"/>
            <w:tcBorders>
              <w:top w:val="nil"/>
              <w:left w:val="nil"/>
              <w:bottom w:val="single" w:sz="4" w:space="0" w:color="auto"/>
              <w:right w:val="single" w:sz="4" w:space="0" w:color="auto"/>
            </w:tcBorders>
            <w:shd w:val="clear" w:color="000000" w:fill="E2EFDA"/>
            <w:vAlign w:val="center"/>
            <w:hideMark/>
          </w:tcPr>
          <w:p w14:paraId="2411501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1</w:t>
            </w:r>
          </w:p>
        </w:tc>
        <w:tc>
          <w:tcPr>
            <w:tcW w:w="1058" w:type="dxa"/>
            <w:tcBorders>
              <w:top w:val="nil"/>
              <w:left w:val="nil"/>
              <w:bottom w:val="single" w:sz="4" w:space="0" w:color="auto"/>
              <w:right w:val="single" w:sz="4" w:space="0" w:color="auto"/>
            </w:tcBorders>
            <w:shd w:val="clear" w:color="000000" w:fill="E2EFDA"/>
            <w:vAlign w:val="center"/>
            <w:hideMark/>
          </w:tcPr>
          <w:p w14:paraId="473A6C2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VT-01</w:t>
            </w:r>
          </w:p>
        </w:tc>
        <w:tc>
          <w:tcPr>
            <w:tcW w:w="2484" w:type="dxa"/>
            <w:tcBorders>
              <w:top w:val="nil"/>
              <w:left w:val="nil"/>
              <w:bottom w:val="single" w:sz="4" w:space="0" w:color="auto"/>
              <w:right w:val="single" w:sz="4" w:space="0" w:color="auto"/>
            </w:tcBorders>
            <w:shd w:val="clear" w:color="000000" w:fill="E2EFDA"/>
            <w:vAlign w:val="center"/>
            <w:hideMark/>
          </w:tcPr>
          <w:p w14:paraId="2754004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18.1</w:t>
            </w:r>
            <w:r w:rsidRPr="00223B95">
              <w:rPr>
                <w:rFonts w:eastAsia="Times New Roman" w:cs="Times New Roman"/>
                <w:color w:val="000000"/>
                <w:sz w:val="26"/>
                <w:szCs w:val="26"/>
              </w:rPr>
              <w:br/>
              <w:t>- TCVN ISO 37122:2020</w:t>
            </w:r>
          </w:p>
        </w:tc>
      </w:tr>
      <w:tr w:rsidR="00C838C1" w:rsidRPr="00223B95" w14:paraId="127F9FA8"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660CD3C4" w14:textId="26A648F6"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47</w:t>
            </w:r>
          </w:p>
        </w:tc>
        <w:tc>
          <w:tcPr>
            <w:tcW w:w="1575" w:type="dxa"/>
            <w:vMerge/>
            <w:tcBorders>
              <w:top w:val="nil"/>
              <w:left w:val="single" w:sz="4" w:space="0" w:color="auto"/>
              <w:bottom w:val="single" w:sz="4" w:space="0" w:color="000000"/>
              <w:right w:val="single" w:sz="4" w:space="0" w:color="auto"/>
            </w:tcBorders>
            <w:vAlign w:val="center"/>
            <w:hideMark/>
          </w:tcPr>
          <w:p w14:paraId="1524E31E"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000000"/>
              <w:right w:val="single" w:sz="4" w:space="0" w:color="auto"/>
            </w:tcBorders>
            <w:vAlign w:val="center"/>
            <w:hideMark/>
          </w:tcPr>
          <w:p w14:paraId="4329B25E"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31AC8A07"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Khu vực đô thị thuộc vùng trắng/điểm chết/không được phủ kết nối viễn thông</w:t>
            </w:r>
          </w:p>
        </w:tc>
        <w:tc>
          <w:tcPr>
            <w:tcW w:w="1487" w:type="dxa"/>
            <w:tcBorders>
              <w:top w:val="nil"/>
              <w:left w:val="nil"/>
              <w:bottom w:val="single" w:sz="4" w:space="0" w:color="auto"/>
              <w:right w:val="single" w:sz="4" w:space="0" w:color="auto"/>
            </w:tcBorders>
            <w:shd w:val="clear" w:color="000000" w:fill="F8CBAD"/>
            <w:vAlign w:val="center"/>
            <w:hideMark/>
          </w:tcPr>
          <w:p w14:paraId="43380C2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583622CE"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VT-02</w:t>
            </w:r>
          </w:p>
        </w:tc>
        <w:tc>
          <w:tcPr>
            <w:tcW w:w="2484" w:type="dxa"/>
            <w:tcBorders>
              <w:top w:val="nil"/>
              <w:left w:val="nil"/>
              <w:bottom w:val="single" w:sz="4" w:space="0" w:color="auto"/>
              <w:right w:val="single" w:sz="4" w:space="0" w:color="auto"/>
            </w:tcBorders>
            <w:shd w:val="clear" w:color="000000" w:fill="F8CBAD"/>
            <w:vAlign w:val="center"/>
            <w:hideMark/>
          </w:tcPr>
          <w:p w14:paraId="2FE22A5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18.2</w:t>
            </w:r>
            <w:r w:rsidRPr="00223B95">
              <w:rPr>
                <w:rFonts w:eastAsia="Times New Roman" w:cs="Times New Roman"/>
                <w:color w:val="000000"/>
                <w:sz w:val="26"/>
                <w:szCs w:val="26"/>
              </w:rPr>
              <w:br/>
              <w:t>- TCVN ISO 37122:2020</w:t>
            </w:r>
          </w:p>
        </w:tc>
      </w:tr>
      <w:tr w:rsidR="00C838C1" w:rsidRPr="00223B95" w14:paraId="68B868BF"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451CA52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48</w:t>
            </w:r>
          </w:p>
        </w:tc>
        <w:tc>
          <w:tcPr>
            <w:tcW w:w="1575" w:type="dxa"/>
            <w:vMerge/>
            <w:tcBorders>
              <w:top w:val="nil"/>
              <w:left w:val="single" w:sz="4" w:space="0" w:color="auto"/>
              <w:bottom w:val="single" w:sz="4" w:space="0" w:color="000000"/>
              <w:right w:val="single" w:sz="4" w:space="0" w:color="auto"/>
            </w:tcBorders>
            <w:vAlign w:val="center"/>
            <w:hideMark/>
          </w:tcPr>
          <w:p w14:paraId="76F8C10D"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000000"/>
              <w:right w:val="single" w:sz="4" w:space="0" w:color="auto"/>
            </w:tcBorders>
            <w:vAlign w:val="center"/>
            <w:hideMark/>
          </w:tcPr>
          <w:p w14:paraId="4013018A"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A9D08E"/>
            <w:vAlign w:val="center"/>
            <w:hideMark/>
          </w:tcPr>
          <w:p w14:paraId="342EE1AD"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Đô thị có kết nối internet công cộng</w:t>
            </w:r>
          </w:p>
        </w:tc>
        <w:tc>
          <w:tcPr>
            <w:tcW w:w="1487" w:type="dxa"/>
            <w:tcBorders>
              <w:top w:val="nil"/>
              <w:left w:val="nil"/>
              <w:bottom w:val="single" w:sz="4" w:space="0" w:color="auto"/>
              <w:right w:val="single" w:sz="4" w:space="0" w:color="auto"/>
            </w:tcBorders>
            <w:shd w:val="clear" w:color="000000" w:fill="A9D08E"/>
            <w:vAlign w:val="center"/>
            <w:hideMark/>
          </w:tcPr>
          <w:p w14:paraId="05947BD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4</w:t>
            </w:r>
          </w:p>
        </w:tc>
        <w:tc>
          <w:tcPr>
            <w:tcW w:w="1058" w:type="dxa"/>
            <w:tcBorders>
              <w:top w:val="nil"/>
              <w:left w:val="nil"/>
              <w:bottom w:val="single" w:sz="4" w:space="0" w:color="auto"/>
              <w:right w:val="single" w:sz="4" w:space="0" w:color="auto"/>
            </w:tcBorders>
            <w:shd w:val="clear" w:color="000000" w:fill="A9D08E"/>
            <w:vAlign w:val="center"/>
            <w:hideMark/>
          </w:tcPr>
          <w:p w14:paraId="2C5EF63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VT-03</w:t>
            </w:r>
          </w:p>
        </w:tc>
        <w:tc>
          <w:tcPr>
            <w:tcW w:w="2484" w:type="dxa"/>
            <w:tcBorders>
              <w:top w:val="nil"/>
              <w:left w:val="nil"/>
              <w:bottom w:val="single" w:sz="4" w:space="0" w:color="auto"/>
              <w:right w:val="single" w:sz="4" w:space="0" w:color="auto"/>
            </w:tcBorders>
            <w:shd w:val="clear" w:color="000000" w:fill="A9D08E"/>
            <w:vAlign w:val="center"/>
            <w:hideMark/>
          </w:tcPr>
          <w:p w14:paraId="72CA1292" w14:textId="77777777" w:rsidR="00C838C1"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18.3</w:t>
            </w:r>
            <w:r w:rsidRPr="00223B95">
              <w:rPr>
                <w:rFonts w:eastAsia="Times New Roman" w:cs="Times New Roman"/>
                <w:color w:val="000000"/>
                <w:sz w:val="26"/>
                <w:szCs w:val="26"/>
              </w:rPr>
              <w:br/>
              <w:t>- TCVN ISO 37122:2020</w:t>
            </w:r>
          </w:p>
          <w:p w14:paraId="5217738A" w14:textId="77777777" w:rsidR="00F479C3" w:rsidRPr="00223B95" w:rsidRDefault="00F479C3" w:rsidP="00C838C1">
            <w:pPr>
              <w:spacing w:before="0" w:after="0"/>
              <w:ind w:firstLine="0"/>
              <w:jc w:val="center"/>
              <w:rPr>
                <w:rFonts w:eastAsia="Times New Roman" w:cs="Times New Roman"/>
                <w:color w:val="000000"/>
                <w:sz w:val="26"/>
                <w:szCs w:val="26"/>
              </w:rPr>
            </w:pPr>
          </w:p>
        </w:tc>
      </w:tr>
      <w:tr w:rsidR="00C838C1" w:rsidRPr="00223B95" w14:paraId="24FC517A"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05974BA5"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49</w:t>
            </w:r>
          </w:p>
        </w:tc>
        <w:tc>
          <w:tcPr>
            <w:tcW w:w="1575" w:type="dxa"/>
            <w:vMerge w:val="restart"/>
            <w:tcBorders>
              <w:top w:val="nil"/>
              <w:left w:val="single" w:sz="4" w:space="0" w:color="auto"/>
              <w:bottom w:val="single" w:sz="4" w:space="0" w:color="auto"/>
              <w:right w:val="single" w:sz="4" w:space="0" w:color="auto"/>
            </w:tcBorders>
            <w:shd w:val="clear" w:color="000000" w:fill="FFE699"/>
            <w:textDirection w:val="btLr"/>
            <w:vAlign w:val="center"/>
            <w:hideMark/>
          </w:tcPr>
          <w:p w14:paraId="216EC2B4" w14:textId="40CC008B" w:rsidR="00F479C3" w:rsidRDefault="00C838C1" w:rsidP="00F479C3">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CÁC TIỆN</w:t>
            </w:r>
          </w:p>
          <w:p w14:paraId="183DADC5" w14:textId="3130425E" w:rsidR="00C838C1" w:rsidRPr="00223B95" w:rsidRDefault="00C838C1" w:rsidP="00F479C3">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ÍCH ĐÔ THỊ THÔNG MINH</w:t>
            </w:r>
          </w:p>
        </w:tc>
        <w:tc>
          <w:tcPr>
            <w:tcW w:w="1677" w:type="dxa"/>
            <w:vMerge w:val="restart"/>
            <w:tcBorders>
              <w:top w:val="nil"/>
              <w:left w:val="single" w:sz="4" w:space="0" w:color="auto"/>
              <w:bottom w:val="single" w:sz="4" w:space="0" w:color="auto"/>
              <w:right w:val="single" w:sz="4" w:space="0" w:color="auto"/>
            </w:tcBorders>
            <w:shd w:val="clear" w:color="000000" w:fill="FFE699"/>
            <w:vAlign w:val="center"/>
            <w:hideMark/>
          </w:tcPr>
          <w:p w14:paraId="05F3E53C"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-11-</w:t>
            </w:r>
          </w:p>
          <w:p w14:paraId="11401438" w14:textId="2EAEE0D4"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Quản trị</w:t>
            </w:r>
          </w:p>
        </w:tc>
        <w:tc>
          <w:tcPr>
            <w:tcW w:w="6759" w:type="dxa"/>
            <w:tcBorders>
              <w:top w:val="nil"/>
              <w:left w:val="nil"/>
              <w:bottom w:val="single" w:sz="4" w:space="0" w:color="auto"/>
              <w:right w:val="single" w:sz="4" w:space="0" w:color="auto"/>
            </w:tcBorders>
            <w:shd w:val="clear" w:color="000000" w:fill="FFF2CC"/>
            <w:vAlign w:val="center"/>
            <w:hideMark/>
          </w:tcPr>
          <w:p w14:paraId="62545DEA"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Hệ thống tiếp nhận phản ánh, yêu cầu của dân cư trực tuyến</w:t>
            </w:r>
          </w:p>
        </w:tc>
        <w:tc>
          <w:tcPr>
            <w:tcW w:w="1487" w:type="dxa"/>
            <w:tcBorders>
              <w:top w:val="nil"/>
              <w:left w:val="nil"/>
              <w:bottom w:val="single" w:sz="4" w:space="0" w:color="auto"/>
              <w:right w:val="single" w:sz="4" w:space="0" w:color="auto"/>
            </w:tcBorders>
            <w:shd w:val="clear" w:color="000000" w:fill="FFF2CC"/>
            <w:vAlign w:val="center"/>
            <w:hideMark/>
          </w:tcPr>
          <w:p w14:paraId="59A3D55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7D3C43B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QT-01</w:t>
            </w:r>
          </w:p>
        </w:tc>
        <w:tc>
          <w:tcPr>
            <w:tcW w:w="2484" w:type="dxa"/>
            <w:tcBorders>
              <w:top w:val="nil"/>
              <w:left w:val="nil"/>
              <w:bottom w:val="single" w:sz="4" w:space="0" w:color="auto"/>
              <w:right w:val="single" w:sz="4" w:space="0" w:color="auto"/>
            </w:tcBorders>
            <w:shd w:val="clear" w:color="000000" w:fill="FFF2CC"/>
            <w:vAlign w:val="center"/>
            <w:hideMark/>
          </w:tcPr>
          <w:p w14:paraId="0BFDDC62"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10.3</w:t>
            </w:r>
            <w:r w:rsidRPr="00223B95">
              <w:rPr>
                <w:rFonts w:eastAsia="Times New Roman" w:cs="Times New Roman"/>
                <w:color w:val="000000"/>
                <w:sz w:val="26"/>
                <w:szCs w:val="26"/>
              </w:rPr>
              <w:br/>
              <w:t>- TCVN ISO 37122:2020</w:t>
            </w:r>
          </w:p>
        </w:tc>
      </w:tr>
      <w:tr w:rsidR="00C838C1" w:rsidRPr="00223B95" w14:paraId="3FAEC655"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7ECE7FCC" w14:textId="78ADD575"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lastRenderedPageBreak/>
              <w:t>50</w:t>
            </w:r>
          </w:p>
        </w:tc>
        <w:tc>
          <w:tcPr>
            <w:tcW w:w="1575" w:type="dxa"/>
            <w:vMerge/>
            <w:tcBorders>
              <w:top w:val="nil"/>
              <w:left w:val="single" w:sz="4" w:space="0" w:color="auto"/>
              <w:bottom w:val="single" w:sz="4" w:space="0" w:color="auto"/>
              <w:right w:val="single" w:sz="4" w:space="0" w:color="auto"/>
            </w:tcBorders>
            <w:vAlign w:val="center"/>
            <w:hideMark/>
          </w:tcPr>
          <w:p w14:paraId="5309A414"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33E86D8E"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76BFB5B4"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Các dịch vụ đô thị có thể truy cập trực tuyến</w:t>
            </w:r>
          </w:p>
        </w:tc>
        <w:tc>
          <w:tcPr>
            <w:tcW w:w="1487" w:type="dxa"/>
            <w:tcBorders>
              <w:top w:val="nil"/>
              <w:left w:val="nil"/>
              <w:bottom w:val="single" w:sz="4" w:space="0" w:color="auto"/>
              <w:right w:val="single" w:sz="4" w:space="0" w:color="auto"/>
            </w:tcBorders>
            <w:shd w:val="clear" w:color="000000" w:fill="F8CBAD"/>
            <w:vAlign w:val="center"/>
            <w:hideMark/>
          </w:tcPr>
          <w:p w14:paraId="33AAA16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33FF566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QT-02</w:t>
            </w:r>
          </w:p>
        </w:tc>
        <w:tc>
          <w:tcPr>
            <w:tcW w:w="2484" w:type="dxa"/>
            <w:tcBorders>
              <w:top w:val="nil"/>
              <w:left w:val="nil"/>
              <w:bottom w:val="single" w:sz="4" w:space="0" w:color="auto"/>
              <w:right w:val="single" w:sz="4" w:space="0" w:color="auto"/>
            </w:tcBorders>
            <w:shd w:val="clear" w:color="000000" w:fill="F8CBAD"/>
            <w:vAlign w:val="center"/>
            <w:hideMark/>
          </w:tcPr>
          <w:p w14:paraId="65A32AD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10.2</w:t>
            </w:r>
            <w:r w:rsidRPr="00223B95">
              <w:rPr>
                <w:rFonts w:eastAsia="Times New Roman" w:cs="Times New Roman"/>
                <w:color w:val="000000"/>
                <w:sz w:val="26"/>
                <w:szCs w:val="26"/>
              </w:rPr>
              <w:br/>
              <w:t>- TCVN ISO 37122:2020</w:t>
            </w:r>
          </w:p>
        </w:tc>
      </w:tr>
      <w:tr w:rsidR="00C838C1" w:rsidRPr="00223B95" w14:paraId="096C31BA"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2EFB710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51</w:t>
            </w:r>
          </w:p>
        </w:tc>
        <w:tc>
          <w:tcPr>
            <w:tcW w:w="1575" w:type="dxa"/>
            <w:vMerge/>
            <w:tcBorders>
              <w:top w:val="nil"/>
              <w:left w:val="single" w:sz="4" w:space="0" w:color="auto"/>
              <w:bottom w:val="single" w:sz="4" w:space="0" w:color="auto"/>
              <w:right w:val="single" w:sz="4" w:space="0" w:color="auto"/>
            </w:tcBorders>
            <w:vAlign w:val="center"/>
            <w:hideMark/>
          </w:tcPr>
          <w:p w14:paraId="7F2B5A86"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3D3CD019"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61082DDD"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Thời gian dừng hoạt động trung bình của cơ sở hạ tầng CNTT của đô thị</w:t>
            </w:r>
          </w:p>
        </w:tc>
        <w:tc>
          <w:tcPr>
            <w:tcW w:w="1487" w:type="dxa"/>
            <w:tcBorders>
              <w:top w:val="nil"/>
              <w:left w:val="nil"/>
              <w:bottom w:val="single" w:sz="4" w:space="0" w:color="auto"/>
              <w:right w:val="single" w:sz="4" w:space="0" w:color="auto"/>
            </w:tcBorders>
            <w:shd w:val="clear" w:color="000000" w:fill="F8CBAD"/>
            <w:vAlign w:val="center"/>
            <w:hideMark/>
          </w:tcPr>
          <w:p w14:paraId="11D46EE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1DAE36F5"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QT-03</w:t>
            </w:r>
          </w:p>
        </w:tc>
        <w:tc>
          <w:tcPr>
            <w:tcW w:w="2484" w:type="dxa"/>
            <w:tcBorders>
              <w:top w:val="nil"/>
              <w:left w:val="nil"/>
              <w:bottom w:val="single" w:sz="4" w:space="0" w:color="auto"/>
              <w:right w:val="single" w:sz="4" w:space="0" w:color="auto"/>
            </w:tcBorders>
            <w:shd w:val="clear" w:color="000000" w:fill="F8CBAD"/>
            <w:vAlign w:val="center"/>
            <w:hideMark/>
          </w:tcPr>
          <w:p w14:paraId="3F7F159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10.4</w:t>
            </w:r>
            <w:r w:rsidRPr="00223B95">
              <w:rPr>
                <w:rFonts w:eastAsia="Times New Roman" w:cs="Times New Roman"/>
                <w:color w:val="000000"/>
                <w:sz w:val="26"/>
                <w:szCs w:val="26"/>
              </w:rPr>
              <w:br/>
              <w:t>- TCVN ISO 37122:2020</w:t>
            </w:r>
          </w:p>
        </w:tc>
      </w:tr>
      <w:tr w:rsidR="00C838C1" w:rsidRPr="00223B95" w14:paraId="2D8B0207" w14:textId="77777777" w:rsidTr="00223B95">
        <w:trPr>
          <w:trHeight w:val="72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16BC675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52</w:t>
            </w:r>
          </w:p>
        </w:tc>
        <w:tc>
          <w:tcPr>
            <w:tcW w:w="1575" w:type="dxa"/>
            <w:vMerge/>
            <w:tcBorders>
              <w:top w:val="nil"/>
              <w:left w:val="single" w:sz="4" w:space="0" w:color="auto"/>
              <w:bottom w:val="single" w:sz="4" w:space="0" w:color="auto"/>
              <w:right w:val="single" w:sz="4" w:space="0" w:color="auto"/>
            </w:tcBorders>
            <w:vAlign w:val="center"/>
            <w:hideMark/>
          </w:tcPr>
          <w:p w14:paraId="54D4517C"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val="restart"/>
            <w:tcBorders>
              <w:top w:val="nil"/>
              <w:left w:val="single" w:sz="4" w:space="0" w:color="auto"/>
              <w:bottom w:val="nil"/>
              <w:right w:val="single" w:sz="4" w:space="0" w:color="auto"/>
            </w:tcBorders>
            <w:shd w:val="clear" w:color="000000" w:fill="FFE699"/>
            <w:vAlign w:val="center"/>
            <w:hideMark/>
          </w:tcPr>
          <w:p w14:paraId="3FE2DF37"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-12-</w:t>
            </w:r>
          </w:p>
          <w:p w14:paraId="7046F1B0"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Tài chính</w:t>
            </w:r>
          </w:p>
        </w:tc>
        <w:tc>
          <w:tcPr>
            <w:tcW w:w="6759" w:type="dxa"/>
            <w:tcBorders>
              <w:top w:val="nil"/>
              <w:left w:val="nil"/>
              <w:bottom w:val="single" w:sz="4" w:space="0" w:color="auto"/>
              <w:right w:val="single" w:sz="4" w:space="0" w:color="auto"/>
            </w:tcBorders>
            <w:shd w:val="clear" w:color="000000" w:fill="FFF2CC"/>
            <w:vAlign w:val="center"/>
            <w:hideMark/>
          </w:tcPr>
          <w:p w14:paraId="6CB2DF80"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Dân số trưởng thành tại đô thị có tài khoản thanh toán điện tử</w:t>
            </w:r>
          </w:p>
        </w:tc>
        <w:tc>
          <w:tcPr>
            <w:tcW w:w="1487" w:type="dxa"/>
            <w:tcBorders>
              <w:top w:val="nil"/>
              <w:left w:val="nil"/>
              <w:bottom w:val="single" w:sz="4" w:space="0" w:color="auto"/>
              <w:right w:val="single" w:sz="4" w:space="0" w:color="auto"/>
            </w:tcBorders>
            <w:shd w:val="clear" w:color="000000" w:fill="FFF2CC"/>
            <w:vAlign w:val="center"/>
            <w:hideMark/>
          </w:tcPr>
          <w:p w14:paraId="2535275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0333E9F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TC-01</w:t>
            </w:r>
          </w:p>
        </w:tc>
        <w:tc>
          <w:tcPr>
            <w:tcW w:w="2484" w:type="dxa"/>
            <w:tcBorders>
              <w:top w:val="nil"/>
              <w:left w:val="nil"/>
              <w:bottom w:val="single" w:sz="4" w:space="0" w:color="auto"/>
              <w:right w:val="single" w:sz="4" w:space="0" w:color="auto"/>
            </w:tcBorders>
            <w:shd w:val="clear" w:color="000000" w:fill="FFF2CC"/>
            <w:vAlign w:val="center"/>
            <w:hideMark/>
          </w:tcPr>
          <w:p w14:paraId="79A4422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 xml:space="preserve">Chỉ tiêu số 11, Phụ lục 01, Nghị quyết số 148/NQ-CP ngày 11/11/2022 </w:t>
            </w:r>
          </w:p>
        </w:tc>
      </w:tr>
      <w:tr w:rsidR="00C838C1" w:rsidRPr="00223B95" w14:paraId="50BDEAE0"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48D99CEF" w14:textId="7D9A289A"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53</w:t>
            </w:r>
          </w:p>
        </w:tc>
        <w:tc>
          <w:tcPr>
            <w:tcW w:w="1575" w:type="dxa"/>
            <w:vMerge/>
            <w:tcBorders>
              <w:top w:val="nil"/>
              <w:left w:val="single" w:sz="4" w:space="0" w:color="auto"/>
              <w:bottom w:val="single" w:sz="4" w:space="0" w:color="auto"/>
              <w:right w:val="single" w:sz="4" w:space="0" w:color="auto"/>
            </w:tcBorders>
            <w:vAlign w:val="center"/>
            <w:hideMark/>
          </w:tcPr>
          <w:p w14:paraId="5F666739"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nil"/>
              <w:right w:val="single" w:sz="4" w:space="0" w:color="auto"/>
            </w:tcBorders>
            <w:vAlign w:val="center"/>
            <w:hideMark/>
          </w:tcPr>
          <w:p w14:paraId="7692CCD8"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78C9842F"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 xml:space="preserve">Các thanh toán cho đô thị được thanh toán bằng điện tử dựa trên hóa đơn điện tử </w:t>
            </w:r>
          </w:p>
        </w:tc>
        <w:tc>
          <w:tcPr>
            <w:tcW w:w="1487" w:type="dxa"/>
            <w:tcBorders>
              <w:top w:val="nil"/>
              <w:left w:val="nil"/>
              <w:bottom w:val="single" w:sz="4" w:space="0" w:color="auto"/>
              <w:right w:val="single" w:sz="4" w:space="0" w:color="auto"/>
            </w:tcBorders>
            <w:shd w:val="clear" w:color="000000" w:fill="F8CBAD"/>
            <w:vAlign w:val="center"/>
            <w:hideMark/>
          </w:tcPr>
          <w:p w14:paraId="65E0F9B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02D9621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TC-02</w:t>
            </w:r>
          </w:p>
        </w:tc>
        <w:tc>
          <w:tcPr>
            <w:tcW w:w="2484" w:type="dxa"/>
            <w:tcBorders>
              <w:top w:val="nil"/>
              <w:left w:val="nil"/>
              <w:bottom w:val="single" w:sz="4" w:space="0" w:color="auto"/>
              <w:right w:val="single" w:sz="4" w:space="0" w:color="auto"/>
            </w:tcBorders>
            <w:shd w:val="clear" w:color="000000" w:fill="F8CBAD"/>
            <w:vAlign w:val="center"/>
            <w:hideMark/>
          </w:tcPr>
          <w:p w14:paraId="6895AA94"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9.2</w:t>
            </w:r>
            <w:r w:rsidRPr="00223B95">
              <w:rPr>
                <w:rFonts w:eastAsia="Times New Roman" w:cs="Times New Roman"/>
                <w:color w:val="000000"/>
                <w:sz w:val="26"/>
                <w:szCs w:val="26"/>
              </w:rPr>
              <w:br/>
              <w:t>- TCVN ISO 37122:2020</w:t>
            </w:r>
          </w:p>
        </w:tc>
      </w:tr>
      <w:tr w:rsidR="00C838C1" w:rsidRPr="00223B95" w14:paraId="784F4488"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20E86E9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54</w:t>
            </w:r>
          </w:p>
        </w:tc>
        <w:tc>
          <w:tcPr>
            <w:tcW w:w="1575" w:type="dxa"/>
            <w:vMerge/>
            <w:tcBorders>
              <w:top w:val="nil"/>
              <w:left w:val="single" w:sz="4" w:space="0" w:color="auto"/>
              <w:bottom w:val="single" w:sz="4" w:space="0" w:color="auto"/>
              <w:right w:val="single" w:sz="4" w:space="0" w:color="auto"/>
            </w:tcBorders>
            <w:vAlign w:val="center"/>
            <w:hideMark/>
          </w:tcPr>
          <w:p w14:paraId="0FE66654"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val="restart"/>
            <w:tcBorders>
              <w:top w:val="single" w:sz="4" w:space="0" w:color="auto"/>
              <w:left w:val="single" w:sz="4" w:space="0" w:color="auto"/>
              <w:bottom w:val="single" w:sz="4" w:space="0" w:color="auto"/>
              <w:right w:val="single" w:sz="4" w:space="0" w:color="auto"/>
            </w:tcBorders>
            <w:shd w:val="clear" w:color="000000" w:fill="FFE699"/>
            <w:vAlign w:val="center"/>
            <w:hideMark/>
          </w:tcPr>
          <w:p w14:paraId="63AE6EA3"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-13-</w:t>
            </w:r>
          </w:p>
          <w:p w14:paraId="14F05A18" w14:textId="35D744B3"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Kinh tế</w:t>
            </w:r>
          </w:p>
        </w:tc>
        <w:tc>
          <w:tcPr>
            <w:tcW w:w="6759" w:type="dxa"/>
            <w:tcBorders>
              <w:top w:val="nil"/>
              <w:left w:val="nil"/>
              <w:bottom w:val="single" w:sz="4" w:space="0" w:color="auto"/>
              <w:right w:val="single" w:sz="4" w:space="0" w:color="auto"/>
            </w:tcBorders>
            <w:shd w:val="clear" w:color="000000" w:fill="F8CBAD"/>
            <w:vAlign w:val="center"/>
            <w:hideMark/>
          </w:tcPr>
          <w:p w14:paraId="63BCF953"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Doanh nghiệp cung cấp dịch vụ đô thị có chính sách dữ liệu mở</w:t>
            </w:r>
          </w:p>
        </w:tc>
        <w:tc>
          <w:tcPr>
            <w:tcW w:w="1487" w:type="dxa"/>
            <w:tcBorders>
              <w:top w:val="nil"/>
              <w:left w:val="nil"/>
              <w:bottom w:val="single" w:sz="4" w:space="0" w:color="auto"/>
              <w:right w:val="single" w:sz="4" w:space="0" w:color="auto"/>
            </w:tcBorders>
            <w:shd w:val="clear" w:color="000000" w:fill="F8CBAD"/>
            <w:vAlign w:val="center"/>
            <w:hideMark/>
          </w:tcPr>
          <w:p w14:paraId="63B5BE3D"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4E50293D" w14:textId="77777777" w:rsidR="00C838C1" w:rsidRPr="00223B95" w:rsidRDefault="00C838C1" w:rsidP="0090304A">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KT-01</w:t>
            </w:r>
          </w:p>
        </w:tc>
        <w:tc>
          <w:tcPr>
            <w:tcW w:w="2484" w:type="dxa"/>
            <w:tcBorders>
              <w:top w:val="nil"/>
              <w:left w:val="nil"/>
              <w:bottom w:val="single" w:sz="4" w:space="0" w:color="auto"/>
              <w:right w:val="single" w:sz="4" w:space="0" w:color="auto"/>
            </w:tcBorders>
            <w:shd w:val="clear" w:color="000000" w:fill="F8CBAD"/>
            <w:vAlign w:val="center"/>
            <w:hideMark/>
          </w:tcPr>
          <w:p w14:paraId="744AE565"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5.1</w:t>
            </w:r>
            <w:r w:rsidRPr="00223B95">
              <w:rPr>
                <w:rFonts w:eastAsia="Times New Roman" w:cs="Times New Roman"/>
                <w:color w:val="000000"/>
                <w:sz w:val="26"/>
                <w:szCs w:val="26"/>
              </w:rPr>
              <w:br/>
              <w:t>- TCVN ISO 37122:2020</w:t>
            </w:r>
          </w:p>
        </w:tc>
      </w:tr>
      <w:tr w:rsidR="00C838C1" w:rsidRPr="00223B95" w14:paraId="65057B0B"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1405046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55</w:t>
            </w:r>
          </w:p>
        </w:tc>
        <w:tc>
          <w:tcPr>
            <w:tcW w:w="1575" w:type="dxa"/>
            <w:vMerge/>
            <w:tcBorders>
              <w:top w:val="nil"/>
              <w:left w:val="single" w:sz="4" w:space="0" w:color="auto"/>
              <w:bottom w:val="single" w:sz="4" w:space="0" w:color="auto"/>
              <w:right w:val="single" w:sz="4" w:space="0" w:color="auto"/>
            </w:tcBorders>
            <w:vAlign w:val="center"/>
            <w:hideMark/>
          </w:tcPr>
          <w:p w14:paraId="1F85B12A"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14:paraId="66EA6D60"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A9D08E"/>
            <w:vAlign w:val="center"/>
            <w:hideMark/>
          </w:tcPr>
          <w:p w14:paraId="4A72E2E7"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Lực lượng lao động làm việc trong lĩnh vực CNTT và truyền thông</w:t>
            </w:r>
          </w:p>
        </w:tc>
        <w:tc>
          <w:tcPr>
            <w:tcW w:w="1487" w:type="dxa"/>
            <w:tcBorders>
              <w:top w:val="nil"/>
              <w:left w:val="nil"/>
              <w:bottom w:val="single" w:sz="4" w:space="0" w:color="auto"/>
              <w:right w:val="single" w:sz="4" w:space="0" w:color="auto"/>
            </w:tcBorders>
            <w:shd w:val="clear" w:color="000000" w:fill="A9D08E"/>
            <w:vAlign w:val="center"/>
            <w:hideMark/>
          </w:tcPr>
          <w:p w14:paraId="34778864"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4</w:t>
            </w:r>
          </w:p>
        </w:tc>
        <w:tc>
          <w:tcPr>
            <w:tcW w:w="1058" w:type="dxa"/>
            <w:tcBorders>
              <w:top w:val="nil"/>
              <w:left w:val="nil"/>
              <w:bottom w:val="single" w:sz="4" w:space="0" w:color="auto"/>
              <w:right w:val="single" w:sz="4" w:space="0" w:color="auto"/>
            </w:tcBorders>
            <w:shd w:val="clear" w:color="000000" w:fill="A9D08E"/>
            <w:vAlign w:val="center"/>
            <w:hideMark/>
          </w:tcPr>
          <w:p w14:paraId="68B8415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KT-02</w:t>
            </w:r>
          </w:p>
        </w:tc>
        <w:tc>
          <w:tcPr>
            <w:tcW w:w="2484" w:type="dxa"/>
            <w:tcBorders>
              <w:top w:val="nil"/>
              <w:left w:val="nil"/>
              <w:bottom w:val="single" w:sz="4" w:space="0" w:color="auto"/>
              <w:right w:val="single" w:sz="4" w:space="0" w:color="auto"/>
            </w:tcBorders>
            <w:shd w:val="clear" w:color="000000" w:fill="A9D08E"/>
            <w:vAlign w:val="center"/>
            <w:hideMark/>
          </w:tcPr>
          <w:p w14:paraId="7FAE83D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5.3</w:t>
            </w:r>
            <w:r w:rsidRPr="00223B95">
              <w:rPr>
                <w:rFonts w:eastAsia="Times New Roman" w:cs="Times New Roman"/>
                <w:color w:val="000000"/>
                <w:sz w:val="26"/>
                <w:szCs w:val="26"/>
              </w:rPr>
              <w:br/>
              <w:t>- TCVN ISO 37122:2020</w:t>
            </w:r>
          </w:p>
        </w:tc>
      </w:tr>
      <w:tr w:rsidR="00C838C1" w:rsidRPr="00223B95" w14:paraId="133BE2A8" w14:textId="77777777" w:rsidTr="00223B95">
        <w:trPr>
          <w:trHeight w:val="9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1E4E330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56</w:t>
            </w:r>
          </w:p>
        </w:tc>
        <w:tc>
          <w:tcPr>
            <w:tcW w:w="1575" w:type="dxa"/>
            <w:vMerge/>
            <w:tcBorders>
              <w:top w:val="nil"/>
              <w:left w:val="single" w:sz="4" w:space="0" w:color="auto"/>
              <w:bottom w:val="single" w:sz="4" w:space="0" w:color="auto"/>
              <w:right w:val="single" w:sz="4" w:space="0" w:color="auto"/>
            </w:tcBorders>
            <w:vAlign w:val="center"/>
            <w:hideMark/>
          </w:tcPr>
          <w:p w14:paraId="3908922C"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val="restart"/>
            <w:tcBorders>
              <w:top w:val="nil"/>
              <w:left w:val="single" w:sz="4" w:space="0" w:color="auto"/>
              <w:bottom w:val="nil"/>
              <w:right w:val="single" w:sz="4" w:space="0" w:color="auto"/>
            </w:tcBorders>
            <w:shd w:val="clear" w:color="000000" w:fill="FFE699"/>
            <w:vAlign w:val="center"/>
            <w:hideMark/>
          </w:tcPr>
          <w:p w14:paraId="476703B7"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-14-</w:t>
            </w:r>
          </w:p>
          <w:p w14:paraId="18DC7AC7" w14:textId="1E734692"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Văn hóa - Du lịch</w:t>
            </w:r>
          </w:p>
        </w:tc>
        <w:tc>
          <w:tcPr>
            <w:tcW w:w="6759" w:type="dxa"/>
            <w:tcBorders>
              <w:top w:val="nil"/>
              <w:left w:val="nil"/>
              <w:bottom w:val="single" w:sz="4" w:space="0" w:color="auto"/>
              <w:right w:val="single" w:sz="4" w:space="0" w:color="auto"/>
            </w:tcBorders>
            <w:shd w:val="clear" w:color="000000" w:fill="F8CBAD"/>
            <w:vAlign w:val="center"/>
            <w:hideMark/>
          </w:tcPr>
          <w:p w14:paraId="5D5EE122"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Ứng dụng thuyết minh du lịch tự động qua thiết bị di động thông minh</w:t>
            </w:r>
          </w:p>
        </w:tc>
        <w:tc>
          <w:tcPr>
            <w:tcW w:w="1487" w:type="dxa"/>
            <w:tcBorders>
              <w:top w:val="nil"/>
              <w:left w:val="nil"/>
              <w:bottom w:val="single" w:sz="4" w:space="0" w:color="auto"/>
              <w:right w:val="single" w:sz="4" w:space="0" w:color="auto"/>
            </w:tcBorders>
            <w:shd w:val="clear" w:color="000000" w:fill="F8CBAD"/>
            <w:vAlign w:val="center"/>
            <w:hideMark/>
          </w:tcPr>
          <w:p w14:paraId="1BEFC21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57F51BE2"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VHDL-01</w:t>
            </w:r>
          </w:p>
        </w:tc>
        <w:tc>
          <w:tcPr>
            <w:tcW w:w="2484" w:type="dxa"/>
            <w:tcBorders>
              <w:top w:val="nil"/>
              <w:left w:val="nil"/>
              <w:bottom w:val="single" w:sz="4" w:space="0" w:color="auto"/>
              <w:right w:val="single" w:sz="4" w:space="0" w:color="auto"/>
            </w:tcBorders>
            <w:shd w:val="clear" w:color="000000" w:fill="F8CBAD"/>
            <w:vAlign w:val="center"/>
            <w:hideMark/>
          </w:tcPr>
          <w:p w14:paraId="713B83CA"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Quyết định số 3570/QĐ-BVHTTDL  ngày 21/12/2022</w:t>
            </w:r>
          </w:p>
        </w:tc>
      </w:tr>
      <w:tr w:rsidR="00C838C1" w:rsidRPr="00223B95" w14:paraId="06A02E47" w14:textId="77777777" w:rsidTr="00223B95">
        <w:trPr>
          <w:trHeight w:val="9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7B730DAF" w14:textId="5606518E"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57</w:t>
            </w:r>
          </w:p>
        </w:tc>
        <w:tc>
          <w:tcPr>
            <w:tcW w:w="1575" w:type="dxa"/>
            <w:vMerge/>
            <w:tcBorders>
              <w:top w:val="nil"/>
              <w:left w:val="single" w:sz="4" w:space="0" w:color="auto"/>
              <w:bottom w:val="single" w:sz="4" w:space="0" w:color="auto"/>
              <w:right w:val="single" w:sz="4" w:space="0" w:color="auto"/>
            </w:tcBorders>
            <w:vAlign w:val="center"/>
            <w:hideMark/>
          </w:tcPr>
          <w:p w14:paraId="07E0FDCB"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nil"/>
              <w:right w:val="single" w:sz="4" w:space="0" w:color="auto"/>
            </w:tcBorders>
            <w:vAlign w:val="center"/>
            <w:hideMark/>
          </w:tcPr>
          <w:p w14:paraId="5D751AF4"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7097E40B"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Phát triển thẻ du lịch đa năng tích hợp sử dụng các dịch vụ du lịch và thanh toán điện tử</w:t>
            </w:r>
          </w:p>
        </w:tc>
        <w:tc>
          <w:tcPr>
            <w:tcW w:w="1487" w:type="dxa"/>
            <w:tcBorders>
              <w:top w:val="nil"/>
              <w:left w:val="nil"/>
              <w:bottom w:val="single" w:sz="4" w:space="0" w:color="auto"/>
              <w:right w:val="single" w:sz="4" w:space="0" w:color="auto"/>
            </w:tcBorders>
            <w:shd w:val="clear" w:color="000000" w:fill="F8CBAD"/>
            <w:vAlign w:val="center"/>
            <w:hideMark/>
          </w:tcPr>
          <w:p w14:paraId="0E147F4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43643F7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VHDL-02</w:t>
            </w:r>
          </w:p>
        </w:tc>
        <w:tc>
          <w:tcPr>
            <w:tcW w:w="2484" w:type="dxa"/>
            <w:tcBorders>
              <w:top w:val="nil"/>
              <w:left w:val="nil"/>
              <w:bottom w:val="single" w:sz="4" w:space="0" w:color="auto"/>
              <w:right w:val="single" w:sz="4" w:space="0" w:color="auto"/>
            </w:tcBorders>
            <w:shd w:val="clear" w:color="000000" w:fill="F8CBAD"/>
            <w:vAlign w:val="center"/>
            <w:hideMark/>
          </w:tcPr>
          <w:p w14:paraId="77E4265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Quyết định số 3570/QĐ-BVHTTDL  ngày 21/12/2022</w:t>
            </w:r>
          </w:p>
        </w:tc>
      </w:tr>
      <w:tr w:rsidR="00C838C1" w:rsidRPr="00223B95" w14:paraId="2C72CC3B"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4A1C1CB4"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58</w:t>
            </w:r>
          </w:p>
        </w:tc>
        <w:tc>
          <w:tcPr>
            <w:tcW w:w="1575" w:type="dxa"/>
            <w:vMerge/>
            <w:tcBorders>
              <w:top w:val="nil"/>
              <w:left w:val="single" w:sz="4" w:space="0" w:color="auto"/>
              <w:bottom w:val="single" w:sz="4" w:space="0" w:color="auto"/>
              <w:right w:val="single" w:sz="4" w:space="0" w:color="auto"/>
            </w:tcBorders>
            <w:vAlign w:val="center"/>
            <w:hideMark/>
          </w:tcPr>
          <w:p w14:paraId="33860719"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nil"/>
              <w:right w:val="single" w:sz="4" w:space="0" w:color="auto"/>
            </w:tcBorders>
            <w:vAlign w:val="center"/>
            <w:hideMark/>
          </w:tcPr>
          <w:p w14:paraId="37CB1E87"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065EEFB9"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Số lượng sách và đầu sách điện tử của thư viện công cộng trên 100.000 dân</w:t>
            </w:r>
          </w:p>
        </w:tc>
        <w:tc>
          <w:tcPr>
            <w:tcW w:w="1487" w:type="dxa"/>
            <w:tcBorders>
              <w:top w:val="nil"/>
              <w:left w:val="nil"/>
              <w:bottom w:val="single" w:sz="4" w:space="0" w:color="auto"/>
              <w:right w:val="single" w:sz="4" w:space="0" w:color="auto"/>
            </w:tcBorders>
            <w:shd w:val="clear" w:color="000000" w:fill="F8CBAD"/>
            <w:vAlign w:val="center"/>
            <w:hideMark/>
          </w:tcPr>
          <w:p w14:paraId="031F350C"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5F42C09C" w14:textId="2A10E780" w:rsidR="00C838C1" w:rsidRPr="00223B95" w:rsidRDefault="00C838C1" w:rsidP="00BF4EB6">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VHDL-0</w:t>
            </w:r>
            <w:r w:rsidR="00BF4EB6">
              <w:rPr>
                <w:rFonts w:eastAsia="Times New Roman" w:cs="Times New Roman"/>
                <w:color w:val="000000"/>
                <w:sz w:val="26"/>
                <w:szCs w:val="26"/>
              </w:rPr>
              <w:t>3</w:t>
            </w:r>
          </w:p>
        </w:tc>
        <w:tc>
          <w:tcPr>
            <w:tcW w:w="2484" w:type="dxa"/>
            <w:tcBorders>
              <w:top w:val="nil"/>
              <w:left w:val="nil"/>
              <w:bottom w:val="single" w:sz="4" w:space="0" w:color="auto"/>
              <w:right w:val="single" w:sz="4" w:space="0" w:color="auto"/>
            </w:tcBorders>
            <w:shd w:val="clear" w:color="000000" w:fill="F8CBAD"/>
            <w:vAlign w:val="center"/>
            <w:hideMark/>
          </w:tcPr>
          <w:p w14:paraId="1EE403CF"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Chỉ số số 17.3</w:t>
            </w:r>
            <w:r w:rsidRPr="00223B95">
              <w:rPr>
                <w:rFonts w:eastAsia="Times New Roman" w:cs="Times New Roman"/>
                <w:color w:val="000000"/>
                <w:sz w:val="26"/>
                <w:szCs w:val="26"/>
              </w:rPr>
              <w:br/>
              <w:t>ISO 37122:2019</w:t>
            </w:r>
          </w:p>
        </w:tc>
      </w:tr>
      <w:tr w:rsidR="00C838C1" w:rsidRPr="00223B95" w14:paraId="69B7A5AA"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4B11B77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59</w:t>
            </w:r>
          </w:p>
        </w:tc>
        <w:tc>
          <w:tcPr>
            <w:tcW w:w="1575" w:type="dxa"/>
            <w:vMerge/>
            <w:tcBorders>
              <w:top w:val="nil"/>
              <w:left w:val="single" w:sz="4" w:space="0" w:color="auto"/>
              <w:bottom w:val="single" w:sz="4" w:space="0" w:color="auto"/>
              <w:right w:val="single" w:sz="4" w:space="0" w:color="auto"/>
            </w:tcBorders>
            <w:vAlign w:val="center"/>
            <w:hideMark/>
          </w:tcPr>
          <w:p w14:paraId="01B84DBD"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nil"/>
              <w:right w:val="single" w:sz="4" w:space="0" w:color="auto"/>
            </w:tcBorders>
            <w:vAlign w:val="center"/>
            <w:hideMark/>
          </w:tcPr>
          <w:p w14:paraId="168B08A8"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A9D08E"/>
            <w:vAlign w:val="center"/>
            <w:hideMark/>
          </w:tcPr>
          <w:p w14:paraId="6ED7C2F6"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Hồ sơ di sản, văn hóa của đô thị đã được số hóa</w:t>
            </w:r>
          </w:p>
        </w:tc>
        <w:tc>
          <w:tcPr>
            <w:tcW w:w="1487" w:type="dxa"/>
            <w:tcBorders>
              <w:top w:val="nil"/>
              <w:left w:val="nil"/>
              <w:bottom w:val="single" w:sz="4" w:space="0" w:color="auto"/>
              <w:right w:val="single" w:sz="4" w:space="0" w:color="auto"/>
            </w:tcBorders>
            <w:shd w:val="clear" w:color="000000" w:fill="A9D08E"/>
            <w:vAlign w:val="center"/>
            <w:hideMark/>
          </w:tcPr>
          <w:p w14:paraId="665F557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4</w:t>
            </w:r>
          </w:p>
        </w:tc>
        <w:tc>
          <w:tcPr>
            <w:tcW w:w="1058" w:type="dxa"/>
            <w:tcBorders>
              <w:top w:val="nil"/>
              <w:left w:val="nil"/>
              <w:bottom w:val="single" w:sz="4" w:space="0" w:color="auto"/>
              <w:right w:val="single" w:sz="4" w:space="0" w:color="auto"/>
            </w:tcBorders>
            <w:shd w:val="clear" w:color="000000" w:fill="A9D08E"/>
            <w:vAlign w:val="center"/>
            <w:hideMark/>
          </w:tcPr>
          <w:p w14:paraId="725ED167" w14:textId="0EE5E300" w:rsidR="00C838C1" w:rsidRPr="00223B95" w:rsidRDefault="00C838C1" w:rsidP="00BF4EB6">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VHDL-0</w:t>
            </w:r>
            <w:r w:rsidR="00BF4EB6">
              <w:rPr>
                <w:rFonts w:eastAsia="Times New Roman" w:cs="Times New Roman"/>
                <w:color w:val="000000"/>
                <w:sz w:val="26"/>
                <w:szCs w:val="26"/>
              </w:rPr>
              <w:t>4</w:t>
            </w:r>
          </w:p>
        </w:tc>
        <w:tc>
          <w:tcPr>
            <w:tcW w:w="2484" w:type="dxa"/>
            <w:tcBorders>
              <w:top w:val="nil"/>
              <w:left w:val="nil"/>
              <w:bottom w:val="single" w:sz="4" w:space="0" w:color="auto"/>
              <w:right w:val="single" w:sz="4" w:space="0" w:color="auto"/>
            </w:tcBorders>
            <w:shd w:val="clear" w:color="000000" w:fill="A9D08E"/>
            <w:vAlign w:val="center"/>
            <w:hideMark/>
          </w:tcPr>
          <w:p w14:paraId="3A94637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Chỉ số số 17.2</w:t>
            </w:r>
            <w:r w:rsidRPr="00223B95">
              <w:rPr>
                <w:rFonts w:eastAsia="Times New Roman" w:cs="Times New Roman"/>
                <w:color w:val="000000"/>
                <w:sz w:val="26"/>
                <w:szCs w:val="26"/>
              </w:rPr>
              <w:br/>
              <w:t>ISO 37122:2019</w:t>
            </w:r>
          </w:p>
        </w:tc>
      </w:tr>
      <w:tr w:rsidR="00C838C1" w:rsidRPr="00223B95" w14:paraId="77C4BC93"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455B4CC4"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lastRenderedPageBreak/>
              <w:t>60</w:t>
            </w:r>
          </w:p>
        </w:tc>
        <w:tc>
          <w:tcPr>
            <w:tcW w:w="1575" w:type="dxa"/>
            <w:vMerge/>
            <w:tcBorders>
              <w:top w:val="nil"/>
              <w:left w:val="single" w:sz="4" w:space="0" w:color="auto"/>
              <w:bottom w:val="single" w:sz="4" w:space="0" w:color="auto"/>
              <w:right w:val="single" w:sz="4" w:space="0" w:color="auto"/>
            </w:tcBorders>
            <w:vAlign w:val="center"/>
            <w:hideMark/>
          </w:tcPr>
          <w:p w14:paraId="5A9CC528"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val="restart"/>
            <w:tcBorders>
              <w:top w:val="single" w:sz="4" w:space="0" w:color="auto"/>
              <w:left w:val="single" w:sz="4" w:space="0" w:color="auto"/>
              <w:bottom w:val="single" w:sz="4" w:space="0" w:color="auto"/>
              <w:right w:val="single" w:sz="4" w:space="0" w:color="auto"/>
            </w:tcBorders>
            <w:shd w:val="clear" w:color="000000" w:fill="FFE699"/>
            <w:vAlign w:val="center"/>
            <w:hideMark/>
          </w:tcPr>
          <w:p w14:paraId="1E6B55BC"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-15-</w:t>
            </w:r>
          </w:p>
          <w:p w14:paraId="4B447416" w14:textId="4C4C191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Dân cư và điều kiện xã hội</w:t>
            </w:r>
          </w:p>
        </w:tc>
        <w:tc>
          <w:tcPr>
            <w:tcW w:w="6759" w:type="dxa"/>
            <w:tcBorders>
              <w:top w:val="nil"/>
              <w:left w:val="nil"/>
              <w:bottom w:val="single" w:sz="4" w:space="0" w:color="auto"/>
              <w:right w:val="single" w:sz="4" w:space="0" w:color="auto"/>
            </w:tcBorders>
            <w:shd w:val="clear" w:color="000000" w:fill="FFF2CC"/>
            <w:vAlign w:val="center"/>
            <w:hideMark/>
          </w:tcPr>
          <w:p w14:paraId="1C2640B1"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 xml:space="preserve">Công trình công cộng đô thị đáp ứng tiêu chuẩn tiếp cận dành cho người khuyết tật </w:t>
            </w:r>
          </w:p>
        </w:tc>
        <w:tc>
          <w:tcPr>
            <w:tcW w:w="1487" w:type="dxa"/>
            <w:tcBorders>
              <w:top w:val="nil"/>
              <w:left w:val="nil"/>
              <w:bottom w:val="single" w:sz="4" w:space="0" w:color="auto"/>
              <w:right w:val="single" w:sz="4" w:space="0" w:color="auto"/>
            </w:tcBorders>
            <w:shd w:val="clear" w:color="000000" w:fill="FFF2CC"/>
            <w:vAlign w:val="center"/>
            <w:hideMark/>
          </w:tcPr>
          <w:p w14:paraId="028C91D5"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65C34F7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DC-01</w:t>
            </w:r>
          </w:p>
        </w:tc>
        <w:tc>
          <w:tcPr>
            <w:tcW w:w="2484" w:type="dxa"/>
            <w:tcBorders>
              <w:top w:val="nil"/>
              <w:left w:val="nil"/>
              <w:bottom w:val="single" w:sz="4" w:space="0" w:color="auto"/>
              <w:right w:val="single" w:sz="4" w:space="0" w:color="auto"/>
            </w:tcBorders>
            <w:shd w:val="clear" w:color="000000" w:fill="FFF2CC"/>
            <w:vAlign w:val="center"/>
            <w:hideMark/>
          </w:tcPr>
          <w:p w14:paraId="10CBDC0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13.1</w:t>
            </w:r>
            <w:r w:rsidRPr="00223B95">
              <w:rPr>
                <w:rFonts w:eastAsia="Times New Roman" w:cs="Times New Roman"/>
                <w:color w:val="000000"/>
                <w:sz w:val="26"/>
                <w:szCs w:val="26"/>
              </w:rPr>
              <w:br/>
              <w:t>- TCVN ISO 37122:2020</w:t>
            </w:r>
          </w:p>
        </w:tc>
      </w:tr>
      <w:tr w:rsidR="00C838C1" w:rsidRPr="00223B95" w14:paraId="1DE34D0C"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518350E8" w14:textId="16C4C0A0"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61</w:t>
            </w:r>
          </w:p>
        </w:tc>
        <w:tc>
          <w:tcPr>
            <w:tcW w:w="1575" w:type="dxa"/>
            <w:vMerge/>
            <w:tcBorders>
              <w:top w:val="nil"/>
              <w:left w:val="single" w:sz="4" w:space="0" w:color="auto"/>
              <w:bottom w:val="single" w:sz="4" w:space="0" w:color="auto"/>
              <w:right w:val="single" w:sz="4" w:space="0" w:color="auto"/>
            </w:tcBorders>
            <w:vAlign w:val="center"/>
            <w:hideMark/>
          </w:tcPr>
          <w:p w14:paraId="35C3B7B6"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14:paraId="306B9C62"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2B5B1838"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Các lối đi qua đường được đánh dấu dành cho người đi bộ được trang bị các tín hiệu tiếp cận</w:t>
            </w:r>
          </w:p>
        </w:tc>
        <w:tc>
          <w:tcPr>
            <w:tcW w:w="1487" w:type="dxa"/>
            <w:tcBorders>
              <w:top w:val="nil"/>
              <w:left w:val="nil"/>
              <w:bottom w:val="single" w:sz="4" w:space="0" w:color="auto"/>
              <w:right w:val="single" w:sz="4" w:space="0" w:color="auto"/>
            </w:tcBorders>
            <w:shd w:val="clear" w:color="000000" w:fill="F8CBAD"/>
            <w:vAlign w:val="center"/>
            <w:hideMark/>
          </w:tcPr>
          <w:p w14:paraId="60BCF42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4BEF9E3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DC-02</w:t>
            </w:r>
          </w:p>
        </w:tc>
        <w:tc>
          <w:tcPr>
            <w:tcW w:w="2484" w:type="dxa"/>
            <w:tcBorders>
              <w:top w:val="nil"/>
              <w:left w:val="nil"/>
              <w:bottom w:val="single" w:sz="4" w:space="0" w:color="auto"/>
              <w:right w:val="single" w:sz="4" w:space="0" w:color="auto"/>
            </w:tcBorders>
            <w:shd w:val="clear" w:color="000000" w:fill="F8CBAD"/>
            <w:vAlign w:val="center"/>
            <w:hideMark/>
          </w:tcPr>
          <w:p w14:paraId="42965FBA"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13.3</w:t>
            </w:r>
            <w:r w:rsidRPr="00223B95">
              <w:rPr>
                <w:rFonts w:eastAsia="Times New Roman" w:cs="Times New Roman"/>
                <w:color w:val="000000"/>
                <w:sz w:val="26"/>
                <w:szCs w:val="26"/>
              </w:rPr>
              <w:br/>
              <w:t>- TCVN ISO 37122:2020</w:t>
            </w:r>
          </w:p>
        </w:tc>
      </w:tr>
      <w:tr w:rsidR="00C838C1" w:rsidRPr="00223B95" w14:paraId="4CFCA194"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340F7D1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62</w:t>
            </w:r>
          </w:p>
        </w:tc>
        <w:tc>
          <w:tcPr>
            <w:tcW w:w="1575" w:type="dxa"/>
            <w:vMerge/>
            <w:tcBorders>
              <w:top w:val="nil"/>
              <w:left w:val="single" w:sz="4" w:space="0" w:color="auto"/>
              <w:bottom w:val="single" w:sz="4" w:space="0" w:color="auto"/>
              <w:right w:val="single" w:sz="4" w:space="0" w:color="auto"/>
            </w:tcBorders>
            <w:vAlign w:val="center"/>
            <w:hideMark/>
          </w:tcPr>
          <w:p w14:paraId="513F540B"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val="restart"/>
            <w:tcBorders>
              <w:top w:val="nil"/>
              <w:left w:val="single" w:sz="4" w:space="0" w:color="auto"/>
              <w:bottom w:val="single" w:sz="4" w:space="0" w:color="auto"/>
              <w:right w:val="single" w:sz="4" w:space="0" w:color="auto"/>
            </w:tcBorders>
            <w:shd w:val="clear" w:color="000000" w:fill="FFE699"/>
            <w:vAlign w:val="center"/>
            <w:hideMark/>
          </w:tcPr>
          <w:p w14:paraId="151E7DDD"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-16-</w:t>
            </w:r>
          </w:p>
          <w:p w14:paraId="0587FEAB" w14:textId="77777777"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An ninh, an toàn, cảnh báo rủi ro thiên tai</w:t>
            </w:r>
          </w:p>
        </w:tc>
        <w:tc>
          <w:tcPr>
            <w:tcW w:w="6759" w:type="dxa"/>
            <w:tcBorders>
              <w:top w:val="nil"/>
              <w:left w:val="nil"/>
              <w:bottom w:val="single" w:sz="4" w:space="0" w:color="auto"/>
              <w:right w:val="single" w:sz="4" w:space="0" w:color="auto"/>
            </w:tcBorders>
            <w:shd w:val="clear" w:color="000000" w:fill="FFF2CC"/>
            <w:vAlign w:val="center"/>
            <w:hideMark/>
          </w:tcPr>
          <w:p w14:paraId="4D41A356"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Khu vực đô thị được lắp camera giám sát kỹ thuật số</w:t>
            </w:r>
          </w:p>
        </w:tc>
        <w:tc>
          <w:tcPr>
            <w:tcW w:w="1487" w:type="dxa"/>
            <w:tcBorders>
              <w:top w:val="nil"/>
              <w:left w:val="nil"/>
              <w:bottom w:val="single" w:sz="4" w:space="0" w:color="auto"/>
              <w:right w:val="single" w:sz="4" w:space="0" w:color="auto"/>
            </w:tcBorders>
            <w:shd w:val="clear" w:color="000000" w:fill="FFF2CC"/>
            <w:vAlign w:val="center"/>
            <w:hideMark/>
          </w:tcPr>
          <w:p w14:paraId="6A240370"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02A4E0CB"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ANAT-01</w:t>
            </w:r>
          </w:p>
        </w:tc>
        <w:tc>
          <w:tcPr>
            <w:tcW w:w="2484" w:type="dxa"/>
            <w:tcBorders>
              <w:top w:val="nil"/>
              <w:left w:val="nil"/>
              <w:bottom w:val="single" w:sz="4" w:space="0" w:color="auto"/>
              <w:right w:val="single" w:sz="4" w:space="0" w:color="auto"/>
            </w:tcBorders>
            <w:shd w:val="clear" w:color="000000" w:fill="FFF2CC"/>
            <w:vAlign w:val="center"/>
            <w:hideMark/>
          </w:tcPr>
          <w:p w14:paraId="0A507DF4"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Tiêu chuẩn số 15.1</w:t>
            </w:r>
            <w:r w:rsidRPr="00223B95">
              <w:rPr>
                <w:rFonts w:eastAsia="Times New Roman" w:cs="Times New Roman"/>
                <w:color w:val="000000"/>
                <w:sz w:val="26"/>
                <w:szCs w:val="26"/>
              </w:rPr>
              <w:br/>
              <w:t>- TCVN ISO 37122:2020</w:t>
            </w:r>
          </w:p>
        </w:tc>
      </w:tr>
      <w:tr w:rsidR="00C838C1" w:rsidRPr="00223B95" w14:paraId="50D35925"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12CF947C" w14:textId="4DCF428E"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63</w:t>
            </w:r>
          </w:p>
        </w:tc>
        <w:tc>
          <w:tcPr>
            <w:tcW w:w="1575" w:type="dxa"/>
            <w:vMerge/>
            <w:tcBorders>
              <w:top w:val="nil"/>
              <w:left w:val="single" w:sz="4" w:space="0" w:color="auto"/>
              <w:bottom w:val="single" w:sz="4" w:space="0" w:color="auto"/>
              <w:right w:val="single" w:sz="4" w:space="0" w:color="auto"/>
            </w:tcBorders>
            <w:vAlign w:val="center"/>
            <w:hideMark/>
          </w:tcPr>
          <w:p w14:paraId="4080088D"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0AD4E936"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FF2CC"/>
            <w:vAlign w:val="center"/>
            <w:hideMark/>
          </w:tcPr>
          <w:p w14:paraId="250363E2"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Ứng dụng ICT trong quản lý hệ thống trực canh, cảnh báo, theo dõi, giám sát thiên tai chuyên dùng</w:t>
            </w:r>
          </w:p>
        </w:tc>
        <w:tc>
          <w:tcPr>
            <w:tcW w:w="1487" w:type="dxa"/>
            <w:tcBorders>
              <w:top w:val="nil"/>
              <w:left w:val="nil"/>
              <w:bottom w:val="single" w:sz="4" w:space="0" w:color="auto"/>
              <w:right w:val="single" w:sz="4" w:space="0" w:color="auto"/>
            </w:tcBorders>
            <w:shd w:val="clear" w:color="000000" w:fill="FFF2CC"/>
            <w:vAlign w:val="center"/>
            <w:hideMark/>
          </w:tcPr>
          <w:p w14:paraId="0E1B8F7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525BDB8A"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ANAT-02</w:t>
            </w:r>
          </w:p>
        </w:tc>
        <w:tc>
          <w:tcPr>
            <w:tcW w:w="2484" w:type="dxa"/>
            <w:tcBorders>
              <w:top w:val="nil"/>
              <w:left w:val="nil"/>
              <w:bottom w:val="single" w:sz="4" w:space="0" w:color="auto"/>
              <w:right w:val="single" w:sz="4" w:space="0" w:color="auto"/>
            </w:tcBorders>
            <w:shd w:val="clear" w:color="000000" w:fill="FFF2CC"/>
            <w:vAlign w:val="center"/>
            <w:hideMark/>
          </w:tcPr>
          <w:p w14:paraId="29021B05"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Thông tư số 13/2021/TT-BNNPTNT</w:t>
            </w:r>
          </w:p>
        </w:tc>
      </w:tr>
      <w:tr w:rsidR="00C838C1" w:rsidRPr="00223B95" w14:paraId="18DDEFD3" w14:textId="77777777" w:rsidTr="00223B95">
        <w:trPr>
          <w:trHeight w:val="6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570FC179"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64</w:t>
            </w:r>
          </w:p>
        </w:tc>
        <w:tc>
          <w:tcPr>
            <w:tcW w:w="1575" w:type="dxa"/>
            <w:vMerge/>
            <w:tcBorders>
              <w:top w:val="nil"/>
              <w:left w:val="single" w:sz="4" w:space="0" w:color="auto"/>
              <w:bottom w:val="single" w:sz="4" w:space="0" w:color="auto"/>
              <w:right w:val="single" w:sz="4" w:space="0" w:color="auto"/>
            </w:tcBorders>
            <w:vAlign w:val="center"/>
            <w:hideMark/>
          </w:tcPr>
          <w:p w14:paraId="127E216A"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0BD4ACEA"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8CBAD"/>
            <w:vAlign w:val="center"/>
            <w:hideMark/>
          </w:tcPr>
          <w:p w14:paraId="78FA3278"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Hệ thống ICT về thông tin liên lạc phục vụ công tác phòng cháy, chữa cháy và cứu nạn, cứu hộ</w:t>
            </w:r>
          </w:p>
        </w:tc>
        <w:tc>
          <w:tcPr>
            <w:tcW w:w="1487" w:type="dxa"/>
            <w:tcBorders>
              <w:top w:val="nil"/>
              <w:left w:val="nil"/>
              <w:bottom w:val="single" w:sz="4" w:space="0" w:color="auto"/>
              <w:right w:val="single" w:sz="4" w:space="0" w:color="auto"/>
            </w:tcBorders>
            <w:shd w:val="clear" w:color="000000" w:fill="F8CBAD"/>
            <w:vAlign w:val="center"/>
            <w:hideMark/>
          </w:tcPr>
          <w:p w14:paraId="316F1EE7"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3</w:t>
            </w:r>
          </w:p>
        </w:tc>
        <w:tc>
          <w:tcPr>
            <w:tcW w:w="1058" w:type="dxa"/>
            <w:tcBorders>
              <w:top w:val="nil"/>
              <w:left w:val="nil"/>
              <w:bottom w:val="single" w:sz="4" w:space="0" w:color="auto"/>
              <w:right w:val="single" w:sz="4" w:space="0" w:color="auto"/>
            </w:tcBorders>
            <w:shd w:val="clear" w:color="000000" w:fill="F8CBAD"/>
            <w:vAlign w:val="center"/>
            <w:hideMark/>
          </w:tcPr>
          <w:p w14:paraId="0F0160C2"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ANAT-03</w:t>
            </w:r>
          </w:p>
        </w:tc>
        <w:tc>
          <w:tcPr>
            <w:tcW w:w="2484" w:type="dxa"/>
            <w:tcBorders>
              <w:top w:val="nil"/>
              <w:left w:val="nil"/>
              <w:bottom w:val="single" w:sz="4" w:space="0" w:color="auto"/>
              <w:right w:val="single" w:sz="4" w:space="0" w:color="auto"/>
            </w:tcBorders>
            <w:shd w:val="clear" w:color="000000" w:fill="F8CBAD"/>
            <w:vAlign w:val="center"/>
            <w:hideMark/>
          </w:tcPr>
          <w:p w14:paraId="42E9A7FA" w14:textId="6F9F2E0E" w:rsidR="00C838C1" w:rsidRPr="00223B95" w:rsidRDefault="00337921" w:rsidP="00C838C1">
            <w:pPr>
              <w:spacing w:before="0" w:after="0"/>
              <w:ind w:firstLine="0"/>
              <w:jc w:val="center"/>
              <w:rPr>
                <w:rFonts w:eastAsia="Times New Roman" w:cs="Times New Roman"/>
                <w:color w:val="000000"/>
                <w:sz w:val="26"/>
                <w:szCs w:val="26"/>
              </w:rPr>
            </w:pPr>
            <w:r>
              <w:rPr>
                <w:rFonts w:eastAsia="Times New Roman" w:cs="Times New Roman"/>
                <w:color w:val="000000"/>
                <w:sz w:val="26"/>
                <w:szCs w:val="26"/>
              </w:rPr>
              <w:t>Quyết định số 819/QĐ-TTg</w:t>
            </w:r>
            <w:r w:rsidR="00C838C1" w:rsidRPr="00223B95">
              <w:rPr>
                <w:rFonts w:eastAsia="Times New Roman" w:cs="Times New Roman"/>
                <w:color w:val="000000"/>
                <w:sz w:val="26"/>
                <w:szCs w:val="26"/>
              </w:rPr>
              <w:t xml:space="preserve"> ngày 07/7/2023</w:t>
            </w:r>
          </w:p>
        </w:tc>
      </w:tr>
      <w:tr w:rsidR="00C838C1" w:rsidRPr="00223B95" w14:paraId="4967CDA7" w14:textId="77777777" w:rsidTr="00223B95">
        <w:trPr>
          <w:trHeight w:val="9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15462881"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65</w:t>
            </w:r>
          </w:p>
        </w:tc>
        <w:tc>
          <w:tcPr>
            <w:tcW w:w="1575" w:type="dxa"/>
            <w:vMerge w:val="restart"/>
            <w:tcBorders>
              <w:top w:val="nil"/>
              <w:left w:val="single" w:sz="4" w:space="0" w:color="auto"/>
              <w:bottom w:val="single" w:sz="4" w:space="0" w:color="auto"/>
              <w:right w:val="single" w:sz="4" w:space="0" w:color="auto"/>
            </w:tcBorders>
            <w:shd w:val="clear" w:color="000000" w:fill="ED7D31"/>
            <w:textDirection w:val="btLr"/>
            <w:vAlign w:val="center"/>
            <w:hideMark/>
          </w:tcPr>
          <w:p w14:paraId="3F8C8ED7" w14:textId="2BFA6EA4"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 xml:space="preserve">CƠ SỞ DỮ LIỆU ĐÔ THỊ THÔNG MINH </w:t>
            </w:r>
          </w:p>
        </w:tc>
        <w:tc>
          <w:tcPr>
            <w:tcW w:w="1677" w:type="dxa"/>
            <w:vMerge w:val="restart"/>
            <w:tcBorders>
              <w:top w:val="nil"/>
              <w:left w:val="single" w:sz="4" w:space="0" w:color="auto"/>
              <w:bottom w:val="single" w:sz="4" w:space="0" w:color="auto"/>
              <w:right w:val="single" w:sz="4" w:space="0" w:color="auto"/>
            </w:tcBorders>
            <w:shd w:val="clear" w:color="000000" w:fill="ED7D31"/>
            <w:vAlign w:val="center"/>
            <w:hideMark/>
          </w:tcPr>
          <w:p w14:paraId="5F03AB9B" w14:textId="77777777" w:rsidR="0072416C" w:rsidRDefault="0072416C" w:rsidP="00C838C1">
            <w:pPr>
              <w:spacing w:before="0" w:after="0"/>
              <w:ind w:firstLine="0"/>
              <w:jc w:val="center"/>
              <w:rPr>
                <w:rFonts w:eastAsia="Times New Roman" w:cs="Times New Roman"/>
                <w:b/>
                <w:bCs/>
                <w:color w:val="000000"/>
                <w:sz w:val="26"/>
                <w:szCs w:val="26"/>
              </w:rPr>
            </w:pPr>
            <w:r>
              <w:rPr>
                <w:rFonts w:eastAsia="Times New Roman" w:cs="Times New Roman"/>
                <w:b/>
                <w:bCs/>
                <w:color w:val="000000"/>
                <w:sz w:val="26"/>
                <w:szCs w:val="26"/>
              </w:rPr>
              <w:t>-17-</w:t>
            </w:r>
          </w:p>
          <w:p w14:paraId="0E50ADDE" w14:textId="23390F10" w:rsidR="00C838C1" w:rsidRPr="00223B95" w:rsidRDefault="00C838C1" w:rsidP="00C838C1">
            <w:pPr>
              <w:spacing w:before="0" w:after="0"/>
              <w:ind w:firstLine="0"/>
              <w:jc w:val="center"/>
              <w:rPr>
                <w:rFonts w:eastAsia="Times New Roman" w:cs="Times New Roman"/>
                <w:b/>
                <w:bCs/>
                <w:color w:val="000000"/>
                <w:sz w:val="26"/>
                <w:szCs w:val="26"/>
              </w:rPr>
            </w:pPr>
            <w:r w:rsidRPr="00223B95">
              <w:rPr>
                <w:rFonts w:eastAsia="Times New Roman" w:cs="Times New Roman"/>
                <w:b/>
                <w:bCs/>
                <w:color w:val="000000"/>
                <w:sz w:val="26"/>
                <w:szCs w:val="26"/>
              </w:rPr>
              <w:t>Cơ sở dữ liệu</w:t>
            </w:r>
          </w:p>
        </w:tc>
        <w:tc>
          <w:tcPr>
            <w:tcW w:w="6759" w:type="dxa"/>
            <w:tcBorders>
              <w:top w:val="nil"/>
              <w:left w:val="nil"/>
              <w:bottom w:val="single" w:sz="4" w:space="0" w:color="auto"/>
              <w:right w:val="single" w:sz="4" w:space="0" w:color="auto"/>
            </w:tcBorders>
            <w:shd w:val="clear" w:color="000000" w:fill="E2EFDA"/>
            <w:vAlign w:val="center"/>
            <w:hideMark/>
          </w:tcPr>
          <w:p w14:paraId="482AD65E"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Thiết lập hệ thống quản lý và dữ liệu nền tảng GIS</w:t>
            </w:r>
          </w:p>
        </w:tc>
        <w:tc>
          <w:tcPr>
            <w:tcW w:w="1487" w:type="dxa"/>
            <w:tcBorders>
              <w:top w:val="nil"/>
              <w:left w:val="nil"/>
              <w:bottom w:val="single" w:sz="4" w:space="0" w:color="auto"/>
              <w:right w:val="single" w:sz="4" w:space="0" w:color="auto"/>
            </w:tcBorders>
            <w:shd w:val="clear" w:color="000000" w:fill="E2EFDA"/>
            <w:vAlign w:val="center"/>
            <w:hideMark/>
          </w:tcPr>
          <w:p w14:paraId="2E6EC13F"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1</w:t>
            </w:r>
          </w:p>
        </w:tc>
        <w:tc>
          <w:tcPr>
            <w:tcW w:w="1058" w:type="dxa"/>
            <w:tcBorders>
              <w:top w:val="nil"/>
              <w:left w:val="nil"/>
              <w:bottom w:val="single" w:sz="4" w:space="0" w:color="auto"/>
              <w:right w:val="single" w:sz="4" w:space="0" w:color="auto"/>
            </w:tcBorders>
            <w:shd w:val="clear" w:color="000000" w:fill="E2EFDA"/>
            <w:vAlign w:val="center"/>
            <w:hideMark/>
          </w:tcPr>
          <w:p w14:paraId="69F85358"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CSDL-01</w:t>
            </w:r>
          </w:p>
        </w:tc>
        <w:tc>
          <w:tcPr>
            <w:tcW w:w="2484" w:type="dxa"/>
            <w:tcBorders>
              <w:top w:val="nil"/>
              <w:left w:val="nil"/>
              <w:bottom w:val="single" w:sz="4" w:space="0" w:color="auto"/>
              <w:right w:val="single" w:sz="4" w:space="0" w:color="auto"/>
            </w:tcBorders>
            <w:shd w:val="clear" w:color="000000" w:fill="E2EFDA"/>
            <w:vAlign w:val="center"/>
            <w:hideMark/>
          </w:tcPr>
          <w:p w14:paraId="76A23F6A"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Văn bản số 1247/BXD-PTĐT ngày 14/4/2022 của Bộ Xây dựng</w:t>
            </w:r>
          </w:p>
        </w:tc>
      </w:tr>
      <w:tr w:rsidR="00C838C1" w:rsidRPr="00223B95" w14:paraId="4EEC7F61" w14:textId="77777777" w:rsidTr="00223B95">
        <w:trPr>
          <w:trHeight w:val="900"/>
        </w:trPr>
        <w:tc>
          <w:tcPr>
            <w:tcW w:w="708" w:type="dxa"/>
            <w:tcBorders>
              <w:top w:val="nil"/>
              <w:left w:val="single" w:sz="4" w:space="0" w:color="auto"/>
              <w:bottom w:val="single" w:sz="4" w:space="0" w:color="auto"/>
              <w:right w:val="single" w:sz="4" w:space="0" w:color="auto"/>
            </w:tcBorders>
            <w:shd w:val="clear" w:color="000000" w:fill="A9D08E"/>
            <w:vAlign w:val="center"/>
            <w:hideMark/>
          </w:tcPr>
          <w:p w14:paraId="2E495B28" w14:textId="2ADB4E80"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66</w:t>
            </w:r>
          </w:p>
        </w:tc>
        <w:tc>
          <w:tcPr>
            <w:tcW w:w="1575" w:type="dxa"/>
            <w:vMerge/>
            <w:tcBorders>
              <w:top w:val="nil"/>
              <w:left w:val="single" w:sz="4" w:space="0" w:color="auto"/>
              <w:bottom w:val="single" w:sz="4" w:space="0" w:color="auto"/>
              <w:right w:val="single" w:sz="4" w:space="0" w:color="auto"/>
            </w:tcBorders>
            <w:vAlign w:val="center"/>
            <w:hideMark/>
          </w:tcPr>
          <w:p w14:paraId="4F3ADF0D"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1677" w:type="dxa"/>
            <w:vMerge/>
            <w:tcBorders>
              <w:top w:val="nil"/>
              <w:left w:val="single" w:sz="4" w:space="0" w:color="auto"/>
              <w:bottom w:val="single" w:sz="4" w:space="0" w:color="auto"/>
              <w:right w:val="single" w:sz="4" w:space="0" w:color="auto"/>
            </w:tcBorders>
            <w:vAlign w:val="center"/>
            <w:hideMark/>
          </w:tcPr>
          <w:p w14:paraId="208BE78A" w14:textId="77777777" w:rsidR="00C838C1" w:rsidRPr="00223B95" w:rsidRDefault="00C838C1" w:rsidP="00C838C1">
            <w:pPr>
              <w:spacing w:before="0" w:after="0"/>
              <w:ind w:firstLine="0"/>
              <w:jc w:val="left"/>
              <w:rPr>
                <w:rFonts w:eastAsia="Times New Roman" w:cs="Times New Roman"/>
                <w:b/>
                <w:bCs/>
                <w:color w:val="000000"/>
                <w:sz w:val="26"/>
                <w:szCs w:val="26"/>
              </w:rPr>
            </w:pPr>
          </w:p>
        </w:tc>
        <w:tc>
          <w:tcPr>
            <w:tcW w:w="6759" w:type="dxa"/>
            <w:tcBorders>
              <w:top w:val="nil"/>
              <w:left w:val="nil"/>
              <w:bottom w:val="single" w:sz="4" w:space="0" w:color="auto"/>
              <w:right w:val="single" w:sz="4" w:space="0" w:color="auto"/>
            </w:tcBorders>
            <w:shd w:val="clear" w:color="000000" w:fill="FFF2CC"/>
            <w:vAlign w:val="center"/>
            <w:hideMark/>
          </w:tcPr>
          <w:p w14:paraId="323E6F9A" w14:textId="77777777" w:rsidR="00C838C1" w:rsidRPr="00223B95" w:rsidRDefault="00C838C1" w:rsidP="00C838C1">
            <w:pPr>
              <w:spacing w:before="0" w:after="0"/>
              <w:ind w:firstLine="0"/>
              <w:jc w:val="left"/>
              <w:rPr>
                <w:rFonts w:eastAsia="Times New Roman" w:cs="Times New Roman"/>
                <w:color w:val="000000"/>
                <w:sz w:val="26"/>
                <w:szCs w:val="26"/>
              </w:rPr>
            </w:pPr>
            <w:r w:rsidRPr="00223B95">
              <w:rPr>
                <w:rFonts w:eastAsia="Times New Roman" w:cs="Times New Roman"/>
                <w:color w:val="000000"/>
                <w:sz w:val="26"/>
                <w:szCs w:val="26"/>
              </w:rPr>
              <w:t>Tích hợp các thông tin dữ liệu chuyên ngành phục vụ công tác quản lý đô thị, phát triển các tiện ích đô thị trên nền GIS</w:t>
            </w:r>
          </w:p>
        </w:tc>
        <w:tc>
          <w:tcPr>
            <w:tcW w:w="1487" w:type="dxa"/>
            <w:tcBorders>
              <w:top w:val="nil"/>
              <w:left w:val="nil"/>
              <w:bottom w:val="single" w:sz="4" w:space="0" w:color="auto"/>
              <w:right w:val="single" w:sz="4" w:space="0" w:color="auto"/>
            </w:tcBorders>
            <w:shd w:val="clear" w:color="000000" w:fill="FFF2CC"/>
            <w:vAlign w:val="center"/>
            <w:hideMark/>
          </w:tcPr>
          <w:p w14:paraId="204C31F3"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Cấp độ 2</w:t>
            </w:r>
          </w:p>
        </w:tc>
        <w:tc>
          <w:tcPr>
            <w:tcW w:w="1058" w:type="dxa"/>
            <w:tcBorders>
              <w:top w:val="nil"/>
              <w:left w:val="nil"/>
              <w:bottom w:val="single" w:sz="4" w:space="0" w:color="auto"/>
              <w:right w:val="single" w:sz="4" w:space="0" w:color="auto"/>
            </w:tcBorders>
            <w:shd w:val="clear" w:color="000000" w:fill="FFF2CC"/>
            <w:vAlign w:val="center"/>
            <w:hideMark/>
          </w:tcPr>
          <w:p w14:paraId="26250A4D"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CSDL-02</w:t>
            </w:r>
          </w:p>
        </w:tc>
        <w:tc>
          <w:tcPr>
            <w:tcW w:w="2484" w:type="dxa"/>
            <w:tcBorders>
              <w:top w:val="nil"/>
              <w:left w:val="nil"/>
              <w:bottom w:val="single" w:sz="4" w:space="0" w:color="auto"/>
              <w:right w:val="single" w:sz="4" w:space="0" w:color="auto"/>
            </w:tcBorders>
            <w:shd w:val="clear" w:color="000000" w:fill="FFF2CC"/>
            <w:vAlign w:val="center"/>
            <w:hideMark/>
          </w:tcPr>
          <w:p w14:paraId="7608E956" w14:textId="77777777" w:rsidR="00C838C1" w:rsidRPr="00223B95" w:rsidRDefault="00C838C1" w:rsidP="00C838C1">
            <w:pPr>
              <w:spacing w:before="0" w:after="0"/>
              <w:ind w:firstLine="0"/>
              <w:jc w:val="center"/>
              <w:rPr>
                <w:rFonts w:eastAsia="Times New Roman" w:cs="Times New Roman"/>
                <w:color w:val="000000"/>
                <w:sz w:val="26"/>
                <w:szCs w:val="26"/>
              </w:rPr>
            </w:pPr>
            <w:r w:rsidRPr="00223B95">
              <w:rPr>
                <w:rFonts w:eastAsia="Times New Roman" w:cs="Times New Roman"/>
                <w:color w:val="000000"/>
                <w:sz w:val="26"/>
                <w:szCs w:val="26"/>
              </w:rPr>
              <w:t>Văn bản số 1247/BXD-PTĐT ngày 14/4/2022 của Bộ Xây dựng</w:t>
            </w:r>
          </w:p>
        </w:tc>
      </w:tr>
    </w:tbl>
    <w:p w14:paraId="549B57A3" w14:textId="143B75EF" w:rsidR="005D30E4" w:rsidRDefault="005D30E4" w:rsidP="00C838C1">
      <w:pPr>
        <w:widowControl w:val="0"/>
        <w:spacing w:before="0"/>
        <w:ind w:firstLine="0"/>
        <w:rPr>
          <w:rFonts w:eastAsia="MS Mincho"/>
          <w:b/>
          <w:bCs/>
          <w:spacing w:val="-8"/>
          <w:lang w:eastAsia="ja-JP"/>
        </w:rPr>
      </w:pPr>
    </w:p>
    <w:sectPr w:rsidR="005D30E4" w:rsidSect="00C838C1">
      <w:pgSz w:w="16840" w:h="11907" w:orient="landscape" w:code="9"/>
      <w:pgMar w:top="122" w:right="538" w:bottom="284" w:left="567" w:header="142" w:footer="16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73738" w14:textId="77777777" w:rsidR="00FE05BE" w:rsidRDefault="00FE05BE" w:rsidP="008F70A7">
      <w:pPr>
        <w:spacing w:before="0" w:after="0"/>
      </w:pPr>
      <w:r>
        <w:separator/>
      </w:r>
    </w:p>
  </w:endnote>
  <w:endnote w:type="continuationSeparator" w:id="0">
    <w:p w14:paraId="7C97ADAD" w14:textId="77777777" w:rsidR="00FE05BE" w:rsidRDefault="00FE05BE" w:rsidP="008F70A7">
      <w:pPr>
        <w:spacing w:before="0" w:after="0"/>
      </w:pPr>
      <w:r>
        <w:continuationSeparator/>
      </w:r>
    </w:p>
  </w:endnote>
  <w:endnote w:type="continuationNotice" w:id="1">
    <w:p w14:paraId="214A65CC" w14:textId="77777777" w:rsidR="00FE05BE" w:rsidRDefault="00FE05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Droid Sans Fallback">
    <w:altName w:val="Arial Unicode MS"/>
    <w:charset w:val="80"/>
    <w:family w:val="swiss"/>
    <w:pitch w:val="variable"/>
    <w:sig w:usb0="B1002AFF" w:usb1="2BDFFCFB" w:usb2="00000036" w:usb3="00000000" w:csb0="003F01FF" w:csb1="00000000"/>
  </w:font>
  <w:font w:name="FreeSans">
    <w:altName w:val="Arial"/>
    <w:charset w:val="00"/>
    <w:family w:val="swiss"/>
    <w:pitch w:val="variable"/>
    <w:sig w:usb0="00000000"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PFSquareSansPro-Regular">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VnArial">
    <w:charset w:val="00"/>
    <w:family w:val="swiss"/>
    <w:pitch w:val="variable"/>
    <w:sig w:usb0="00000007" w:usb1="00000000" w:usb2="00000000" w:usb3="00000000" w:csb0="00000003" w:csb1="00000000"/>
  </w:font>
  <w:font w:name="Times-Roman">
    <w:altName w:val="Times New Roman"/>
    <w:panose1 w:val="00000000000000000000"/>
    <w:charset w:val="00"/>
    <w:family w:val="roman"/>
    <w:notTrueType/>
    <w:pitch w:val="default"/>
  </w:font>
  <w:font w:name="TTE2t00">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8270" w14:textId="6CF2658D" w:rsidR="00281FA1" w:rsidRPr="00182A4A" w:rsidRDefault="00281FA1" w:rsidP="00182A4A">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8240A" w14:textId="77777777" w:rsidR="00FE05BE" w:rsidRDefault="00FE05BE" w:rsidP="008F70A7">
      <w:pPr>
        <w:spacing w:before="0" w:after="0"/>
      </w:pPr>
      <w:r>
        <w:separator/>
      </w:r>
    </w:p>
  </w:footnote>
  <w:footnote w:type="continuationSeparator" w:id="0">
    <w:p w14:paraId="350F6162" w14:textId="77777777" w:rsidR="00FE05BE" w:rsidRDefault="00FE05BE" w:rsidP="008F70A7">
      <w:pPr>
        <w:spacing w:before="0" w:after="0"/>
      </w:pPr>
      <w:r>
        <w:continuationSeparator/>
      </w:r>
    </w:p>
  </w:footnote>
  <w:footnote w:type="continuationNotice" w:id="1">
    <w:p w14:paraId="6B8F60F5" w14:textId="77777777" w:rsidR="00FE05BE" w:rsidRDefault="00FE05B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392342"/>
      <w:docPartObj>
        <w:docPartGallery w:val="Page Numbers (Top of Page)"/>
        <w:docPartUnique/>
      </w:docPartObj>
    </w:sdtPr>
    <w:sdtEndPr>
      <w:rPr>
        <w:noProof/>
      </w:rPr>
    </w:sdtEndPr>
    <w:sdtContent>
      <w:p w14:paraId="02C20B43" w14:textId="74B876DE" w:rsidR="00281FA1" w:rsidRDefault="00281FA1">
        <w:pPr>
          <w:pStyle w:val="Header"/>
          <w:jc w:val="center"/>
        </w:pPr>
        <w:r>
          <w:fldChar w:fldCharType="begin"/>
        </w:r>
        <w:r>
          <w:instrText xml:space="preserve"> PAGE   \* MERGEFORMAT </w:instrText>
        </w:r>
        <w:r>
          <w:fldChar w:fldCharType="separate"/>
        </w:r>
        <w:r w:rsidR="00F44465">
          <w:rPr>
            <w:noProof/>
          </w:rPr>
          <w:t>13</w:t>
        </w:r>
        <w:r>
          <w:rPr>
            <w:noProof/>
          </w:rPr>
          <w:fldChar w:fldCharType="end"/>
        </w:r>
      </w:p>
    </w:sdtContent>
  </w:sdt>
  <w:p w14:paraId="0BF38A8F" w14:textId="77777777" w:rsidR="00281FA1" w:rsidRDefault="00281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201437"/>
      <w:docPartObj>
        <w:docPartGallery w:val="Page Numbers (Top of Page)"/>
        <w:docPartUnique/>
      </w:docPartObj>
    </w:sdtPr>
    <w:sdtEndPr>
      <w:rPr>
        <w:noProof/>
      </w:rPr>
    </w:sdtEndPr>
    <w:sdtContent>
      <w:p w14:paraId="52681335" w14:textId="4565162F" w:rsidR="00281FA1" w:rsidRDefault="00281FA1" w:rsidP="00767064">
        <w:pPr>
          <w:pStyle w:val="Header"/>
          <w:spacing w:after="240"/>
          <w:jc w:val="center"/>
        </w:pPr>
        <w:r>
          <w:fldChar w:fldCharType="begin"/>
        </w:r>
        <w:r>
          <w:instrText xml:space="preserve"> PAGE   \* MERGEFORMAT </w:instrText>
        </w:r>
        <w:r>
          <w:fldChar w:fldCharType="separate"/>
        </w:r>
        <w:r w:rsidR="00F85F48">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8106844"/>
    <w:lvl w:ilvl="0">
      <w:start w:val="1"/>
      <w:numFmt w:val="decimal"/>
      <w:pStyle w:val="Heading1"/>
      <w:lvlText w:val="PHẦN %1."/>
      <w:lvlJc w:val="left"/>
      <w:pPr>
        <w:tabs>
          <w:tab w:val="num" w:pos="432"/>
        </w:tabs>
        <w:ind w:left="680" w:hanging="680"/>
      </w:pPr>
      <w:rPr>
        <w:rFonts w:hint="default"/>
      </w:rPr>
    </w:lvl>
    <w:lvl w:ilvl="1">
      <w:start w:val="1"/>
      <w:numFmt w:val="upperRoman"/>
      <w:pStyle w:val="Heading2"/>
      <w:suff w:val="space"/>
      <w:lvlText w:val="%2."/>
      <w:lvlJc w:val="left"/>
      <w:pPr>
        <w:ind w:left="0" w:firstLine="680"/>
      </w:pPr>
      <w:rPr>
        <w:rFonts w:hint="default"/>
      </w:rPr>
    </w:lvl>
    <w:lvl w:ilvl="2">
      <w:start w:val="1"/>
      <w:numFmt w:val="decimal"/>
      <w:pStyle w:val="Heading3"/>
      <w:suff w:val="space"/>
      <w:lvlText w:val="%3. "/>
      <w:lvlJc w:val="left"/>
      <w:pPr>
        <w:ind w:left="0" w:firstLine="680"/>
      </w:pPr>
      <w:rPr>
        <w:rFonts w:hint="default"/>
        <w:i w:val="0"/>
      </w:rPr>
    </w:lvl>
    <w:lvl w:ilvl="3">
      <w:start w:val="1"/>
      <w:numFmt w:val="lowerLetter"/>
      <w:pStyle w:val="Heading4"/>
      <w:suff w:val="space"/>
      <w:lvlText w:val="%4) "/>
      <w:lvlJc w:val="left"/>
      <w:pPr>
        <w:ind w:left="0" w:firstLine="680"/>
      </w:pPr>
      <w:rPr>
        <w:rFonts w:hint="default"/>
      </w:rPr>
    </w:lvl>
    <w:lvl w:ilvl="4">
      <w:start w:val="1"/>
      <w:numFmt w:val="none"/>
      <w:suff w:val="nothing"/>
      <w:lvlText w:val=""/>
      <w:lvlJc w:val="left"/>
      <w:pPr>
        <w:ind w:left="680" w:hanging="680"/>
      </w:pPr>
      <w:rPr>
        <w:rFonts w:hint="default"/>
      </w:rPr>
    </w:lvl>
    <w:lvl w:ilvl="5">
      <w:start w:val="1"/>
      <w:numFmt w:val="none"/>
      <w:suff w:val="nothing"/>
      <w:lvlText w:val=""/>
      <w:lvlJc w:val="left"/>
      <w:pPr>
        <w:ind w:left="680" w:hanging="680"/>
      </w:pPr>
      <w:rPr>
        <w:rFonts w:hint="default"/>
      </w:rPr>
    </w:lvl>
    <w:lvl w:ilvl="6">
      <w:start w:val="1"/>
      <w:numFmt w:val="none"/>
      <w:suff w:val="nothing"/>
      <w:lvlText w:val=""/>
      <w:lvlJc w:val="left"/>
      <w:pPr>
        <w:ind w:left="680" w:hanging="680"/>
      </w:pPr>
      <w:rPr>
        <w:rFonts w:hint="default"/>
      </w:rPr>
    </w:lvl>
    <w:lvl w:ilvl="7">
      <w:start w:val="1"/>
      <w:numFmt w:val="none"/>
      <w:suff w:val="nothing"/>
      <w:lvlText w:val=""/>
      <w:lvlJc w:val="left"/>
      <w:pPr>
        <w:ind w:left="680" w:hanging="680"/>
      </w:pPr>
      <w:rPr>
        <w:rFonts w:hint="default"/>
      </w:rPr>
    </w:lvl>
    <w:lvl w:ilvl="8">
      <w:start w:val="1"/>
      <w:numFmt w:val="none"/>
      <w:suff w:val="nothing"/>
      <w:lvlText w:val=""/>
      <w:lvlJc w:val="left"/>
      <w:pPr>
        <w:ind w:left="680" w:hanging="680"/>
      </w:pPr>
      <w:rPr>
        <w:rFonts w:hint="default"/>
      </w:rPr>
    </w:lvl>
  </w:abstractNum>
  <w:abstractNum w:abstractNumId="1" w15:restartNumberingAfterBreak="0">
    <w:nsid w:val="059B2DA2"/>
    <w:multiLevelType w:val="multilevel"/>
    <w:tmpl w:val="21540046"/>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1C33B3"/>
    <w:multiLevelType w:val="multilevel"/>
    <w:tmpl w:val="21540046"/>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871C46"/>
    <w:multiLevelType w:val="multilevel"/>
    <w:tmpl w:val="2EDC0DA6"/>
    <w:lvl w:ilvl="0">
      <w:start w:val="1"/>
      <w:numFmt w:val="decimal"/>
      <w:pStyle w:val="Style93"/>
      <w:lvlText w:val="CHƯƠNG %1."/>
      <w:lvlJc w:val="left"/>
      <w:pPr>
        <w:ind w:left="5677" w:hanging="432"/>
      </w:pPr>
      <w:rPr>
        <w:rFonts w:hint="default"/>
      </w:rPr>
    </w:lvl>
    <w:lvl w:ilvl="1">
      <w:start w:val="1"/>
      <w:numFmt w:val="decimal"/>
      <w:lvlText w:val="%1.%2"/>
      <w:lvlJc w:val="left"/>
      <w:pPr>
        <w:ind w:left="576" w:hanging="576"/>
      </w:pPr>
      <w:rPr>
        <w:rFonts w:ascii="Times New Roman" w:hAnsi="Times New Roman" w:cs="Times New Roman" w:hint="default"/>
        <w:b/>
        <w:sz w:val="26"/>
        <w:szCs w:val="26"/>
      </w:rPr>
    </w:lvl>
    <w:lvl w:ilvl="2">
      <w:start w:val="1"/>
      <w:numFmt w:val="decimal"/>
      <w:lvlText w:val="%1.%2.%3"/>
      <w:lvlJc w:val="left"/>
      <w:pPr>
        <w:ind w:left="720" w:hanging="720"/>
      </w:pPr>
      <w:rPr>
        <w:rFonts w:ascii="Times New Roman" w:hAnsi="Times New Roman" w:cs="Times New Roman" w:hint="default"/>
        <w:b/>
        <w:i/>
        <w:sz w:val="26"/>
        <w:szCs w:val="26"/>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84A11B2"/>
    <w:multiLevelType w:val="multilevel"/>
    <w:tmpl w:val="21540046"/>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F23994"/>
    <w:multiLevelType w:val="hybridMultilevel"/>
    <w:tmpl w:val="E7F8A8B4"/>
    <w:lvl w:ilvl="0" w:tplc="DA047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264921"/>
    <w:multiLevelType w:val="hybridMultilevel"/>
    <w:tmpl w:val="9A6CBFCA"/>
    <w:lvl w:ilvl="0" w:tplc="1D0CA9FE">
      <w:start w:val="1"/>
      <w:numFmt w:val="lowerLetter"/>
      <w:pStyle w:val="StyleTimesNewRomanBoldCenteredBefore6ptAfter6pt"/>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1DDE04DE"/>
    <w:multiLevelType w:val="hybridMultilevel"/>
    <w:tmpl w:val="D0BC3D90"/>
    <w:lvl w:ilvl="0" w:tplc="86F4CC0E">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A2514B"/>
    <w:multiLevelType w:val="hybridMultilevel"/>
    <w:tmpl w:val="5FFE26FA"/>
    <w:lvl w:ilvl="0" w:tplc="486491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25863"/>
    <w:multiLevelType w:val="hybridMultilevel"/>
    <w:tmpl w:val="AB263C7A"/>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7E066C0"/>
    <w:multiLevelType w:val="hybridMultilevel"/>
    <w:tmpl w:val="958201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0415FE">
      <w:start w:val="1"/>
      <w:numFmt w:val="bullet"/>
      <w:lvlText w:val=""/>
      <w:lvlJc w:val="left"/>
      <w:pPr>
        <w:tabs>
          <w:tab w:val="num" w:pos="2340"/>
        </w:tabs>
        <w:ind w:left="2340" w:hanging="360"/>
      </w:pPr>
      <w:rPr>
        <w:rFonts w:ascii="Symbol" w:hAnsi="Symbol" w:cs="Times New Roman" w:hint="default"/>
        <w:color w:val="auto"/>
      </w:rPr>
    </w:lvl>
    <w:lvl w:ilvl="3" w:tplc="E35249F8">
      <w:start w:val="1"/>
      <w:numFmt w:val="bullet"/>
      <w:lvlText w:val=""/>
      <w:lvlJc w:val="left"/>
      <w:pPr>
        <w:tabs>
          <w:tab w:val="num" w:pos="2880"/>
        </w:tabs>
        <w:ind w:left="2880" w:hanging="360"/>
      </w:pPr>
      <w:rPr>
        <w:rFonts w:ascii="Symbol" w:hAnsi="Symbol" w:cs="Times New Roman"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025CC"/>
    <w:multiLevelType w:val="hybridMultilevel"/>
    <w:tmpl w:val="7A6CFAC6"/>
    <w:lvl w:ilvl="0" w:tplc="29B694EC">
      <w:start w:val="1"/>
      <w:numFmt w:val="bullet"/>
      <w:lvlText w:val="•"/>
      <w:lvlJc w:val="left"/>
      <w:pPr>
        <w:tabs>
          <w:tab w:val="num" w:pos="720"/>
        </w:tabs>
        <w:ind w:left="720" w:hanging="360"/>
      </w:pPr>
      <w:rPr>
        <w:rFonts w:ascii="Arial" w:hAnsi="Arial" w:hint="default"/>
      </w:rPr>
    </w:lvl>
    <w:lvl w:ilvl="1" w:tplc="9D7AF386" w:tentative="1">
      <w:start w:val="1"/>
      <w:numFmt w:val="bullet"/>
      <w:lvlText w:val="•"/>
      <w:lvlJc w:val="left"/>
      <w:pPr>
        <w:tabs>
          <w:tab w:val="num" w:pos="1440"/>
        </w:tabs>
        <w:ind w:left="1440" w:hanging="360"/>
      </w:pPr>
      <w:rPr>
        <w:rFonts w:ascii="Arial" w:hAnsi="Arial" w:hint="default"/>
      </w:rPr>
    </w:lvl>
    <w:lvl w:ilvl="2" w:tplc="F4423502" w:tentative="1">
      <w:start w:val="1"/>
      <w:numFmt w:val="bullet"/>
      <w:lvlText w:val="•"/>
      <w:lvlJc w:val="left"/>
      <w:pPr>
        <w:tabs>
          <w:tab w:val="num" w:pos="2160"/>
        </w:tabs>
        <w:ind w:left="2160" w:hanging="360"/>
      </w:pPr>
      <w:rPr>
        <w:rFonts w:ascii="Arial" w:hAnsi="Arial" w:hint="default"/>
      </w:rPr>
    </w:lvl>
    <w:lvl w:ilvl="3" w:tplc="1B66666E" w:tentative="1">
      <w:start w:val="1"/>
      <w:numFmt w:val="bullet"/>
      <w:lvlText w:val="•"/>
      <w:lvlJc w:val="left"/>
      <w:pPr>
        <w:tabs>
          <w:tab w:val="num" w:pos="2880"/>
        </w:tabs>
        <w:ind w:left="2880" w:hanging="360"/>
      </w:pPr>
      <w:rPr>
        <w:rFonts w:ascii="Arial" w:hAnsi="Arial" w:hint="default"/>
      </w:rPr>
    </w:lvl>
    <w:lvl w:ilvl="4" w:tplc="2A566920" w:tentative="1">
      <w:start w:val="1"/>
      <w:numFmt w:val="bullet"/>
      <w:lvlText w:val="•"/>
      <w:lvlJc w:val="left"/>
      <w:pPr>
        <w:tabs>
          <w:tab w:val="num" w:pos="3600"/>
        </w:tabs>
        <w:ind w:left="3600" w:hanging="360"/>
      </w:pPr>
      <w:rPr>
        <w:rFonts w:ascii="Arial" w:hAnsi="Arial" w:hint="default"/>
      </w:rPr>
    </w:lvl>
    <w:lvl w:ilvl="5" w:tplc="8D68534E" w:tentative="1">
      <w:start w:val="1"/>
      <w:numFmt w:val="bullet"/>
      <w:lvlText w:val="•"/>
      <w:lvlJc w:val="left"/>
      <w:pPr>
        <w:tabs>
          <w:tab w:val="num" w:pos="4320"/>
        </w:tabs>
        <w:ind w:left="4320" w:hanging="360"/>
      </w:pPr>
      <w:rPr>
        <w:rFonts w:ascii="Arial" w:hAnsi="Arial" w:hint="default"/>
      </w:rPr>
    </w:lvl>
    <w:lvl w:ilvl="6" w:tplc="3ADEE6E0" w:tentative="1">
      <w:start w:val="1"/>
      <w:numFmt w:val="bullet"/>
      <w:lvlText w:val="•"/>
      <w:lvlJc w:val="left"/>
      <w:pPr>
        <w:tabs>
          <w:tab w:val="num" w:pos="5040"/>
        </w:tabs>
        <w:ind w:left="5040" w:hanging="360"/>
      </w:pPr>
      <w:rPr>
        <w:rFonts w:ascii="Arial" w:hAnsi="Arial" w:hint="default"/>
      </w:rPr>
    </w:lvl>
    <w:lvl w:ilvl="7" w:tplc="AF6EAF1A" w:tentative="1">
      <w:start w:val="1"/>
      <w:numFmt w:val="bullet"/>
      <w:lvlText w:val="•"/>
      <w:lvlJc w:val="left"/>
      <w:pPr>
        <w:tabs>
          <w:tab w:val="num" w:pos="5760"/>
        </w:tabs>
        <w:ind w:left="5760" w:hanging="360"/>
      </w:pPr>
      <w:rPr>
        <w:rFonts w:ascii="Arial" w:hAnsi="Arial" w:hint="default"/>
      </w:rPr>
    </w:lvl>
    <w:lvl w:ilvl="8" w:tplc="044AD4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52034"/>
    <w:multiLevelType w:val="multilevel"/>
    <w:tmpl w:val="21540046"/>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AA5B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2E587B"/>
    <w:multiLevelType w:val="hybridMultilevel"/>
    <w:tmpl w:val="15DCFBB4"/>
    <w:lvl w:ilvl="0" w:tplc="C4B258C6">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FB19DB"/>
    <w:multiLevelType w:val="multilevel"/>
    <w:tmpl w:val="C3D444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3F6D42"/>
    <w:multiLevelType w:val="hybridMultilevel"/>
    <w:tmpl w:val="F8C2B5F4"/>
    <w:lvl w:ilvl="0" w:tplc="E93A1B9A">
      <w:start w:val="1"/>
      <w:numFmt w:val="decimal"/>
      <w:pStyle w:val="Style67"/>
      <w:lvlText w:val="%1."/>
      <w:lvlJc w:val="left"/>
      <w:pPr>
        <w:tabs>
          <w:tab w:val="num" w:pos="720"/>
        </w:tabs>
        <w:ind w:left="720" w:hanging="360"/>
      </w:pPr>
    </w:lvl>
    <w:lvl w:ilvl="1" w:tplc="176CF02C">
      <w:start w:val="1"/>
      <w:numFmt w:val="lowerLetter"/>
      <w:pStyle w:val="Style68"/>
      <w:lvlText w:val="%2."/>
      <w:lvlJc w:val="left"/>
      <w:pPr>
        <w:tabs>
          <w:tab w:val="num" w:pos="1440"/>
        </w:tabs>
        <w:ind w:left="1440" w:hanging="360"/>
      </w:pPr>
    </w:lvl>
    <w:lvl w:ilvl="2" w:tplc="F7CAC972">
      <w:start w:val="1"/>
      <w:numFmt w:val="bullet"/>
      <w:pStyle w:val="Style69"/>
      <w:lvlText w:val="-"/>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3D6DC1"/>
    <w:multiLevelType w:val="hybridMultilevel"/>
    <w:tmpl w:val="9A8C9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B8414B"/>
    <w:multiLevelType w:val="hybridMultilevel"/>
    <w:tmpl w:val="35D6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B67C7"/>
    <w:multiLevelType w:val="hybridMultilevel"/>
    <w:tmpl w:val="6A466B12"/>
    <w:lvl w:ilvl="0" w:tplc="22DE0014">
      <w:start w:val="1"/>
      <w:numFmt w:val="decimal"/>
      <w:pStyle w:val="Style8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50660"/>
    <w:multiLevelType w:val="hybridMultilevel"/>
    <w:tmpl w:val="83526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AF24D2"/>
    <w:multiLevelType w:val="multilevel"/>
    <w:tmpl w:val="BFA22E0E"/>
    <w:lvl w:ilvl="0">
      <w:start w:val="1"/>
      <w:numFmt w:val="decimal"/>
      <w:lvlText w:val="%1."/>
      <w:lvlJc w:val="left"/>
      <w:pPr>
        <w:ind w:left="390" w:hanging="390"/>
      </w:pPr>
      <w:rPr>
        <w:rFonts w:hint="default"/>
      </w:rPr>
    </w:lvl>
    <w:lvl w:ilvl="1">
      <w:start w:val="1"/>
      <w:numFmt w:val="decimal"/>
      <w:pStyle w:val="Style85"/>
      <w:lvlText w:val="%1.%2."/>
      <w:lvlJc w:val="left"/>
      <w:pPr>
        <w:ind w:left="720" w:hanging="720"/>
      </w:pPr>
      <w:rPr>
        <w:rFonts w:hint="default"/>
      </w:rPr>
    </w:lvl>
    <w:lvl w:ilvl="2">
      <w:start w:val="1"/>
      <w:numFmt w:val="decimal"/>
      <w:pStyle w:val="Style86"/>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1F02A9"/>
    <w:multiLevelType w:val="hybridMultilevel"/>
    <w:tmpl w:val="3CCCEA08"/>
    <w:lvl w:ilvl="0" w:tplc="1B04EF62">
      <w:start w:val="3"/>
      <w:numFmt w:val="bullet"/>
      <w:lvlText w:val="-"/>
      <w:lvlJc w:val="left"/>
      <w:pPr>
        <w:ind w:left="1080" w:hanging="360"/>
      </w:pPr>
      <w:rPr>
        <w:rFonts w:ascii="Times New Roman Bold" w:eastAsiaTheme="minorHAnsi" w:hAnsi="Times New Roman Bol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D10C69"/>
    <w:multiLevelType w:val="hybridMultilevel"/>
    <w:tmpl w:val="6B400EC8"/>
    <w:lvl w:ilvl="0" w:tplc="6A885962">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24" w15:restartNumberingAfterBreak="0">
    <w:nsid w:val="69325EF1"/>
    <w:multiLevelType w:val="multilevel"/>
    <w:tmpl w:val="21540046"/>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DB579FE"/>
    <w:multiLevelType w:val="hybridMultilevel"/>
    <w:tmpl w:val="A394EB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E72399"/>
    <w:multiLevelType w:val="hybridMultilevel"/>
    <w:tmpl w:val="8056C602"/>
    <w:lvl w:ilvl="0" w:tplc="65FE2B88">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9A426A"/>
    <w:multiLevelType w:val="hybridMultilevel"/>
    <w:tmpl w:val="EC12ED2E"/>
    <w:lvl w:ilvl="0" w:tplc="0409000F">
      <w:start w:val="1"/>
      <w:numFmt w:val="decimal"/>
      <w:pStyle w:val="StyleTimesNewRomanBoldItalicBefore6ptAfter6pt"/>
      <w:lvlText w:val="%1."/>
      <w:lvlJc w:val="left"/>
      <w:pPr>
        <w:ind w:left="1070"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1216088896">
    <w:abstractNumId w:val="9"/>
  </w:num>
  <w:num w:numId="2" w16cid:durableId="948315450">
    <w:abstractNumId w:val="7"/>
  </w:num>
  <w:num w:numId="3" w16cid:durableId="815683637">
    <w:abstractNumId w:val="26"/>
  </w:num>
  <w:num w:numId="4" w16cid:durableId="119692630">
    <w:abstractNumId w:val="14"/>
  </w:num>
  <w:num w:numId="5" w16cid:durableId="1526597481">
    <w:abstractNumId w:val="22"/>
  </w:num>
  <w:num w:numId="6" w16cid:durableId="2128234630">
    <w:abstractNumId w:val="16"/>
  </w:num>
  <w:num w:numId="7" w16cid:durableId="200896625">
    <w:abstractNumId w:val="25"/>
  </w:num>
  <w:num w:numId="8" w16cid:durableId="1397582714">
    <w:abstractNumId w:val="20"/>
  </w:num>
  <w:num w:numId="9" w16cid:durableId="314140838">
    <w:abstractNumId w:val="3"/>
  </w:num>
  <w:num w:numId="10" w16cid:durableId="1383169741">
    <w:abstractNumId w:val="10"/>
  </w:num>
  <w:num w:numId="11" w16cid:durableId="529882880">
    <w:abstractNumId w:val="19"/>
  </w:num>
  <w:num w:numId="12" w16cid:durableId="1801651692">
    <w:abstractNumId w:val="6"/>
  </w:num>
  <w:num w:numId="13" w16cid:durableId="77750349">
    <w:abstractNumId w:val="27"/>
  </w:num>
  <w:num w:numId="14" w16cid:durableId="1520585484">
    <w:abstractNumId w:val="21"/>
  </w:num>
  <w:num w:numId="15" w16cid:durableId="1206454413">
    <w:abstractNumId w:val="19"/>
    <w:lvlOverride w:ilvl="0">
      <w:startOverride w:val="1"/>
    </w:lvlOverride>
  </w:num>
  <w:num w:numId="16" w16cid:durableId="1089498345">
    <w:abstractNumId w:val="0"/>
  </w:num>
  <w:num w:numId="17" w16cid:durableId="604729898">
    <w:abstractNumId w:val="19"/>
    <w:lvlOverride w:ilvl="0">
      <w:startOverride w:val="1"/>
    </w:lvlOverride>
  </w:num>
  <w:num w:numId="18" w16cid:durableId="286549653">
    <w:abstractNumId w:val="19"/>
    <w:lvlOverride w:ilvl="0">
      <w:startOverride w:val="1"/>
    </w:lvlOverride>
  </w:num>
  <w:num w:numId="19" w16cid:durableId="1325013114">
    <w:abstractNumId w:val="19"/>
    <w:lvlOverride w:ilvl="0">
      <w:startOverride w:val="1"/>
    </w:lvlOverride>
  </w:num>
  <w:num w:numId="20" w16cid:durableId="297802326">
    <w:abstractNumId w:val="19"/>
    <w:lvlOverride w:ilvl="0">
      <w:startOverride w:val="1"/>
    </w:lvlOverride>
  </w:num>
  <w:num w:numId="21" w16cid:durableId="2101295849">
    <w:abstractNumId w:val="1"/>
  </w:num>
  <w:num w:numId="22" w16cid:durableId="230627715">
    <w:abstractNumId w:val="13"/>
  </w:num>
  <w:num w:numId="23" w16cid:durableId="200366744">
    <w:abstractNumId w:val="15"/>
  </w:num>
  <w:num w:numId="24" w16cid:durableId="563757549">
    <w:abstractNumId w:val="17"/>
  </w:num>
  <w:num w:numId="25" w16cid:durableId="1405374106">
    <w:abstractNumId w:val="11"/>
  </w:num>
  <w:num w:numId="26" w16cid:durableId="1021207620">
    <w:abstractNumId w:val="18"/>
  </w:num>
  <w:num w:numId="27" w16cid:durableId="1007248139">
    <w:abstractNumId w:val="24"/>
  </w:num>
  <w:num w:numId="28" w16cid:durableId="966155478">
    <w:abstractNumId w:val="2"/>
  </w:num>
  <w:num w:numId="29" w16cid:durableId="54090395">
    <w:abstractNumId w:val="12"/>
  </w:num>
  <w:num w:numId="30" w16cid:durableId="1720088825">
    <w:abstractNumId w:val="4"/>
  </w:num>
  <w:num w:numId="31" w16cid:durableId="982201330">
    <w:abstractNumId w:val="23"/>
  </w:num>
  <w:num w:numId="32" w16cid:durableId="2014142851">
    <w:abstractNumId w:val="5"/>
  </w:num>
  <w:num w:numId="33" w16cid:durableId="13052820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A7"/>
    <w:rsid w:val="00002E2D"/>
    <w:rsid w:val="00004DA8"/>
    <w:rsid w:val="000064BF"/>
    <w:rsid w:val="00010847"/>
    <w:rsid w:val="00011681"/>
    <w:rsid w:val="000116A2"/>
    <w:rsid w:val="000120CD"/>
    <w:rsid w:val="0001324A"/>
    <w:rsid w:val="0001531F"/>
    <w:rsid w:val="000164FE"/>
    <w:rsid w:val="00016A2D"/>
    <w:rsid w:val="000170CC"/>
    <w:rsid w:val="000176E0"/>
    <w:rsid w:val="00020DD3"/>
    <w:rsid w:val="0002226D"/>
    <w:rsid w:val="000225FC"/>
    <w:rsid w:val="00024C2F"/>
    <w:rsid w:val="000279AB"/>
    <w:rsid w:val="00027BBA"/>
    <w:rsid w:val="00030E8E"/>
    <w:rsid w:val="0003108E"/>
    <w:rsid w:val="000334AF"/>
    <w:rsid w:val="00040251"/>
    <w:rsid w:val="00042D61"/>
    <w:rsid w:val="00044E00"/>
    <w:rsid w:val="00045FEF"/>
    <w:rsid w:val="000475B7"/>
    <w:rsid w:val="000531D1"/>
    <w:rsid w:val="000534C6"/>
    <w:rsid w:val="00054319"/>
    <w:rsid w:val="000556C7"/>
    <w:rsid w:val="0005578A"/>
    <w:rsid w:val="00060CCA"/>
    <w:rsid w:val="00060F87"/>
    <w:rsid w:val="000617D4"/>
    <w:rsid w:val="00063C34"/>
    <w:rsid w:val="000643F1"/>
    <w:rsid w:val="0006471D"/>
    <w:rsid w:val="00064EDF"/>
    <w:rsid w:val="00066158"/>
    <w:rsid w:val="00067E91"/>
    <w:rsid w:val="000725A0"/>
    <w:rsid w:val="000734F9"/>
    <w:rsid w:val="00073696"/>
    <w:rsid w:val="00075762"/>
    <w:rsid w:val="00075A71"/>
    <w:rsid w:val="0007712C"/>
    <w:rsid w:val="00080637"/>
    <w:rsid w:val="000823C6"/>
    <w:rsid w:val="00084126"/>
    <w:rsid w:val="000846BE"/>
    <w:rsid w:val="00084A77"/>
    <w:rsid w:val="00086713"/>
    <w:rsid w:val="00091F13"/>
    <w:rsid w:val="000963B1"/>
    <w:rsid w:val="00097773"/>
    <w:rsid w:val="00097DD2"/>
    <w:rsid w:val="000A166A"/>
    <w:rsid w:val="000A3441"/>
    <w:rsid w:val="000A5323"/>
    <w:rsid w:val="000A5CBD"/>
    <w:rsid w:val="000A694D"/>
    <w:rsid w:val="000B45DC"/>
    <w:rsid w:val="000C00EB"/>
    <w:rsid w:val="000C0A4C"/>
    <w:rsid w:val="000C109B"/>
    <w:rsid w:val="000C1974"/>
    <w:rsid w:val="000C2090"/>
    <w:rsid w:val="000C3846"/>
    <w:rsid w:val="000C539B"/>
    <w:rsid w:val="000C6D68"/>
    <w:rsid w:val="000C71C1"/>
    <w:rsid w:val="000D1D25"/>
    <w:rsid w:val="000D21A6"/>
    <w:rsid w:val="000D36C6"/>
    <w:rsid w:val="000D5615"/>
    <w:rsid w:val="000D723A"/>
    <w:rsid w:val="000E146C"/>
    <w:rsid w:val="000E2532"/>
    <w:rsid w:val="000E4383"/>
    <w:rsid w:val="000E45E4"/>
    <w:rsid w:val="000E51EE"/>
    <w:rsid w:val="000E5230"/>
    <w:rsid w:val="000E72B5"/>
    <w:rsid w:val="000F24CE"/>
    <w:rsid w:val="000F3576"/>
    <w:rsid w:val="000F3D49"/>
    <w:rsid w:val="000F55EE"/>
    <w:rsid w:val="000F700B"/>
    <w:rsid w:val="000F7208"/>
    <w:rsid w:val="00100F56"/>
    <w:rsid w:val="00103977"/>
    <w:rsid w:val="001040E1"/>
    <w:rsid w:val="001060A1"/>
    <w:rsid w:val="00120C48"/>
    <w:rsid w:val="001227C8"/>
    <w:rsid w:val="00122ACC"/>
    <w:rsid w:val="001266F6"/>
    <w:rsid w:val="00126ABF"/>
    <w:rsid w:val="00126BC4"/>
    <w:rsid w:val="00126E65"/>
    <w:rsid w:val="0013625F"/>
    <w:rsid w:val="00136A10"/>
    <w:rsid w:val="00136BF3"/>
    <w:rsid w:val="00140394"/>
    <w:rsid w:val="00140559"/>
    <w:rsid w:val="00140C42"/>
    <w:rsid w:val="00142E84"/>
    <w:rsid w:val="00146F75"/>
    <w:rsid w:val="0014736E"/>
    <w:rsid w:val="00152241"/>
    <w:rsid w:val="00152DB7"/>
    <w:rsid w:val="00153273"/>
    <w:rsid w:val="001545E7"/>
    <w:rsid w:val="00156829"/>
    <w:rsid w:val="001611EB"/>
    <w:rsid w:val="001620AA"/>
    <w:rsid w:val="00163B36"/>
    <w:rsid w:val="00164201"/>
    <w:rsid w:val="00164C8C"/>
    <w:rsid w:val="00165944"/>
    <w:rsid w:val="00165E70"/>
    <w:rsid w:val="00166590"/>
    <w:rsid w:val="00166760"/>
    <w:rsid w:val="001673ED"/>
    <w:rsid w:val="00173030"/>
    <w:rsid w:val="0017589D"/>
    <w:rsid w:val="00175F09"/>
    <w:rsid w:val="00175FB2"/>
    <w:rsid w:val="00180177"/>
    <w:rsid w:val="00180FC5"/>
    <w:rsid w:val="0018193B"/>
    <w:rsid w:val="0018228B"/>
    <w:rsid w:val="00182933"/>
    <w:rsid w:val="00182A4A"/>
    <w:rsid w:val="00182C5F"/>
    <w:rsid w:val="00184F0F"/>
    <w:rsid w:val="00192EB8"/>
    <w:rsid w:val="001948E4"/>
    <w:rsid w:val="00194F2B"/>
    <w:rsid w:val="001A0D93"/>
    <w:rsid w:val="001A28B2"/>
    <w:rsid w:val="001A39E5"/>
    <w:rsid w:val="001A4F59"/>
    <w:rsid w:val="001A702D"/>
    <w:rsid w:val="001A753D"/>
    <w:rsid w:val="001A75AB"/>
    <w:rsid w:val="001B39F5"/>
    <w:rsid w:val="001B5658"/>
    <w:rsid w:val="001B79CF"/>
    <w:rsid w:val="001C01C5"/>
    <w:rsid w:val="001C1068"/>
    <w:rsid w:val="001C112B"/>
    <w:rsid w:val="001C2D95"/>
    <w:rsid w:val="001C2EC0"/>
    <w:rsid w:val="001C329C"/>
    <w:rsid w:val="001C496D"/>
    <w:rsid w:val="001C6A14"/>
    <w:rsid w:val="001C6D36"/>
    <w:rsid w:val="001D12E1"/>
    <w:rsid w:val="001D2E00"/>
    <w:rsid w:val="001D3AEC"/>
    <w:rsid w:val="001D40AE"/>
    <w:rsid w:val="001D48C2"/>
    <w:rsid w:val="001D57B7"/>
    <w:rsid w:val="001D7949"/>
    <w:rsid w:val="001E0BA5"/>
    <w:rsid w:val="001E20B9"/>
    <w:rsid w:val="001E3F36"/>
    <w:rsid w:val="001E63CA"/>
    <w:rsid w:val="001E797C"/>
    <w:rsid w:val="001F0EB6"/>
    <w:rsid w:val="001F2A53"/>
    <w:rsid w:val="001F3433"/>
    <w:rsid w:val="001F4CE8"/>
    <w:rsid w:val="001F59C4"/>
    <w:rsid w:val="001F684E"/>
    <w:rsid w:val="00203F9F"/>
    <w:rsid w:val="00204127"/>
    <w:rsid w:val="0020665C"/>
    <w:rsid w:val="0021451F"/>
    <w:rsid w:val="00220CB2"/>
    <w:rsid w:val="00221201"/>
    <w:rsid w:val="00223287"/>
    <w:rsid w:val="00223B95"/>
    <w:rsid w:val="002241F3"/>
    <w:rsid w:val="002251B3"/>
    <w:rsid w:val="00227877"/>
    <w:rsid w:val="002323EF"/>
    <w:rsid w:val="0023263D"/>
    <w:rsid w:val="00233D4E"/>
    <w:rsid w:val="002373C0"/>
    <w:rsid w:val="002403B0"/>
    <w:rsid w:val="002414D4"/>
    <w:rsid w:val="00241A06"/>
    <w:rsid w:val="002507E0"/>
    <w:rsid w:val="002533AF"/>
    <w:rsid w:val="002561D0"/>
    <w:rsid w:val="0025730E"/>
    <w:rsid w:val="00257415"/>
    <w:rsid w:val="00261E8A"/>
    <w:rsid w:val="00262B4C"/>
    <w:rsid w:val="00264DA5"/>
    <w:rsid w:val="002651B1"/>
    <w:rsid w:val="002669D0"/>
    <w:rsid w:val="00270583"/>
    <w:rsid w:val="00271A93"/>
    <w:rsid w:val="00273B96"/>
    <w:rsid w:val="00276F1C"/>
    <w:rsid w:val="00280881"/>
    <w:rsid w:val="00281FA1"/>
    <w:rsid w:val="00283F47"/>
    <w:rsid w:val="00286CB5"/>
    <w:rsid w:val="0029106C"/>
    <w:rsid w:val="002917AE"/>
    <w:rsid w:val="002931EC"/>
    <w:rsid w:val="00296C98"/>
    <w:rsid w:val="002A2086"/>
    <w:rsid w:val="002A320B"/>
    <w:rsid w:val="002A4E35"/>
    <w:rsid w:val="002A647F"/>
    <w:rsid w:val="002B052A"/>
    <w:rsid w:val="002B07AA"/>
    <w:rsid w:val="002B38A1"/>
    <w:rsid w:val="002C01F3"/>
    <w:rsid w:val="002C2774"/>
    <w:rsid w:val="002C35EC"/>
    <w:rsid w:val="002C3995"/>
    <w:rsid w:val="002C4EC6"/>
    <w:rsid w:val="002C57D9"/>
    <w:rsid w:val="002C6594"/>
    <w:rsid w:val="002C6F5E"/>
    <w:rsid w:val="002C6FC9"/>
    <w:rsid w:val="002C7EB5"/>
    <w:rsid w:val="002D2C25"/>
    <w:rsid w:val="002D5FDC"/>
    <w:rsid w:val="002E0174"/>
    <w:rsid w:val="002E03C0"/>
    <w:rsid w:val="002E15DE"/>
    <w:rsid w:val="002E1F32"/>
    <w:rsid w:val="002E3990"/>
    <w:rsid w:val="002E5E86"/>
    <w:rsid w:val="002F1396"/>
    <w:rsid w:val="002F1728"/>
    <w:rsid w:val="002F1F0D"/>
    <w:rsid w:val="002F2A5E"/>
    <w:rsid w:val="002F3346"/>
    <w:rsid w:val="002F436C"/>
    <w:rsid w:val="00300D9A"/>
    <w:rsid w:val="00301F42"/>
    <w:rsid w:val="003113F8"/>
    <w:rsid w:val="003145A1"/>
    <w:rsid w:val="003171DA"/>
    <w:rsid w:val="00320113"/>
    <w:rsid w:val="0032466D"/>
    <w:rsid w:val="00326974"/>
    <w:rsid w:val="00331A11"/>
    <w:rsid w:val="00332298"/>
    <w:rsid w:val="0033412D"/>
    <w:rsid w:val="00335C4A"/>
    <w:rsid w:val="003364D6"/>
    <w:rsid w:val="00337921"/>
    <w:rsid w:val="00340E66"/>
    <w:rsid w:val="0034188D"/>
    <w:rsid w:val="00342A41"/>
    <w:rsid w:val="00344676"/>
    <w:rsid w:val="003512A7"/>
    <w:rsid w:val="00352A9D"/>
    <w:rsid w:val="00352D3A"/>
    <w:rsid w:val="003568E4"/>
    <w:rsid w:val="003613D2"/>
    <w:rsid w:val="003618B2"/>
    <w:rsid w:val="00364B17"/>
    <w:rsid w:val="00367E1E"/>
    <w:rsid w:val="0037060B"/>
    <w:rsid w:val="00370E24"/>
    <w:rsid w:val="003718EA"/>
    <w:rsid w:val="00373B56"/>
    <w:rsid w:val="00374CD4"/>
    <w:rsid w:val="00374E14"/>
    <w:rsid w:val="003776B3"/>
    <w:rsid w:val="00381CB7"/>
    <w:rsid w:val="00381D76"/>
    <w:rsid w:val="00383AA7"/>
    <w:rsid w:val="0038421D"/>
    <w:rsid w:val="00384394"/>
    <w:rsid w:val="003843D7"/>
    <w:rsid w:val="00385B19"/>
    <w:rsid w:val="00385FCB"/>
    <w:rsid w:val="0038612C"/>
    <w:rsid w:val="00386313"/>
    <w:rsid w:val="003876BA"/>
    <w:rsid w:val="0039224A"/>
    <w:rsid w:val="00393E19"/>
    <w:rsid w:val="00395B43"/>
    <w:rsid w:val="00396266"/>
    <w:rsid w:val="0039696C"/>
    <w:rsid w:val="003A03EE"/>
    <w:rsid w:val="003A1887"/>
    <w:rsid w:val="003A2011"/>
    <w:rsid w:val="003A2869"/>
    <w:rsid w:val="003A397C"/>
    <w:rsid w:val="003A5638"/>
    <w:rsid w:val="003A582B"/>
    <w:rsid w:val="003A658D"/>
    <w:rsid w:val="003A65B7"/>
    <w:rsid w:val="003B395A"/>
    <w:rsid w:val="003B4D60"/>
    <w:rsid w:val="003B6230"/>
    <w:rsid w:val="003B6580"/>
    <w:rsid w:val="003C0434"/>
    <w:rsid w:val="003C1486"/>
    <w:rsid w:val="003C28F3"/>
    <w:rsid w:val="003C313D"/>
    <w:rsid w:val="003C6753"/>
    <w:rsid w:val="003C6DE9"/>
    <w:rsid w:val="003C729A"/>
    <w:rsid w:val="003D369A"/>
    <w:rsid w:val="003D3B69"/>
    <w:rsid w:val="003D4551"/>
    <w:rsid w:val="003E0C42"/>
    <w:rsid w:val="003E1973"/>
    <w:rsid w:val="003E2510"/>
    <w:rsid w:val="003E6013"/>
    <w:rsid w:val="003F216B"/>
    <w:rsid w:val="003F3438"/>
    <w:rsid w:val="003F3AD6"/>
    <w:rsid w:val="004009ED"/>
    <w:rsid w:val="004009F6"/>
    <w:rsid w:val="00404180"/>
    <w:rsid w:val="00404E4A"/>
    <w:rsid w:val="0040571C"/>
    <w:rsid w:val="00411892"/>
    <w:rsid w:val="004144B5"/>
    <w:rsid w:val="00417E79"/>
    <w:rsid w:val="0042212A"/>
    <w:rsid w:val="00422D2B"/>
    <w:rsid w:val="004255A3"/>
    <w:rsid w:val="00425980"/>
    <w:rsid w:val="0042783F"/>
    <w:rsid w:val="0043058A"/>
    <w:rsid w:val="00431D54"/>
    <w:rsid w:val="00435526"/>
    <w:rsid w:val="0043729E"/>
    <w:rsid w:val="00440E39"/>
    <w:rsid w:val="0044564F"/>
    <w:rsid w:val="00446A2A"/>
    <w:rsid w:val="00446C46"/>
    <w:rsid w:val="004479AB"/>
    <w:rsid w:val="00450420"/>
    <w:rsid w:val="0045592D"/>
    <w:rsid w:val="0045664A"/>
    <w:rsid w:val="00456CDF"/>
    <w:rsid w:val="00460441"/>
    <w:rsid w:val="0046547F"/>
    <w:rsid w:val="0046653A"/>
    <w:rsid w:val="00466D41"/>
    <w:rsid w:val="00471753"/>
    <w:rsid w:val="00471E8F"/>
    <w:rsid w:val="0047208D"/>
    <w:rsid w:val="00476BA7"/>
    <w:rsid w:val="00476E9A"/>
    <w:rsid w:val="00482C67"/>
    <w:rsid w:val="00486000"/>
    <w:rsid w:val="004863A1"/>
    <w:rsid w:val="004941F4"/>
    <w:rsid w:val="00494ADC"/>
    <w:rsid w:val="0049617C"/>
    <w:rsid w:val="0049620A"/>
    <w:rsid w:val="004A0091"/>
    <w:rsid w:val="004A0F40"/>
    <w:rsid w:val="004A0F52"/>
    <w:rsid w:val="004A1C2C"/>
    <w:rsid w:val="004A33CA"/>
    <w:rsid w:val="004A7F7A"/>
    <w:rsid w:val="004B1C5D"/>
    <w:rsid w:val="004B4ACF"/>
    <w:rsid w:val="004B68B9"/>
    <w:rsid w:val="004B7809"/>
    <w:rsid w:val="004B79E3"/>
    <w:rsid w:val="004C4CB1"/>
    <w:rsid w:val="004C55F0"/>
    <w:rsid w:val="004D0612"/>
    <w:rsid w:val="004D2FBE"/>
    <w:rsid w:val="004D3220"/>
    <w:rsid w:val="004D672D"/>
    <w:rsid w:val="004E29E7"/>
    <w:rsid w:val="004E2FFC"/>
    <w:rsid w:val="004E39BC"/>
    <w:rsid w:val="004E3D5E"/>
    <w:rsid w:val="004E3F70"/>
    <w:rsid w:val="004E441E"/>
    <w:rsid w:val="004E47CF"/>
    <w:rsid w:val="004E58C7"/>
    <w:rsid w:val="004F04E9"/>
    <w:rsid w:val="004F0E87"/>
    <w:rsid w:val="004F185C"/>
    <w:rsid w:val="004F483A"/>
    <w:rsid w:val="004F5D22"/>
    <w:rsid w:val="00500277"/>
    <w:rsid w:val="00501814"/>
    <w:rsid w:val="005027A0"/>
    <w:rsid w:val="00503339"/>
    <w:rsid w:val="00503D2C"/>
    <w:rsid w:val="005058CF"/>
    <w:rsid w:val="00506D34"/>
    <w:rsid w:val="00510C79"/>
    <w:rsid w:val="00513699"/>
    <w:rsid w:val="005153DD"/>
    <w:rsid w:val="00520726"/>
    <w:rsid w:val="0052229C"/>
    <w:rsid w:val="00522CA0"/>
    <w:rsid w:val="00525890"/>
    <w:rsid w:val="00526312"/>
    <w:rsid w:val="005302B4"/>
    <w:rsid w:val="00530FBB"/>
    <w:rsid w:val="0053177D"/>
    <w:rsid w:val="005324BC"/>
    <w:rsid w:val="00534995"/>
    <w:rsid w:val="0054224F"/>
    <w:rsid w:val="00543AE7"/>
    <w:rsid w:val="00547E16"/>
    <w:rsid w:val="005507BF"/>
    <w:rsid w:val="0055375D"/>
    <w:rsid w:val="00554B6F"/>
    <w:rsid w:val="005551A6"/>
    <w:rsid w:val="00555987"/>
    <w:rsid w:val="00562602"/>
    <w:rsid w:val="005634D6"/>
    <w:rsid w:val="00563D49"/>
    <w:rsid w:val="005669AC"/>
    <w:rsid w:val="0057029F"/>
    <w:rsid w:val="00574979"/>
    <w:rsid w:val="00574AD8"/>
    <w:rsid w:val="005765B0"/>
    <w:rsid w:val="00581E62"/>
    <w:rsid w:val="0058251C"/>
    <w:rsid w:val="00585481"/>
    <w:rsid w:val="00585B74"/>
    <w:rsid w:val="00587E26"/>
    <w:rsid w:val="005905DF"/>
    <w:rsid w:val="005914C6"/>
    <w:rsid w:val="00591DB9"/>
    <w:rsid w:val="00591E75"/>
    <w:rsid w:val="00593AA9"/>
    <w:rsid w:val="00594500"/>
    <w:rsid w:val="0059590B"/>
    <w:rsid w:val="005964E6"/>
    <w:rsid w:val="00597E26"/>
    <w:rsid w:val="005A632F"/>
    <w:rsid w:val="005A6753"/>
    <w:rsid w:val="005A7CB3"/>
    <w:rsid w:val="005B162B"/>
    <w:rsid w:val="005B6FC4"/>
    <w:rsid w:val="005B7D71"/>
    <w:rsid w:val="005C32CB"/>
    <w:rsid w:val="005C39DD"/>
    <w:rsid w:val="005C455D"/>
    <w:rsid w:val="005D0A1D"/>
    <w:rsid w:val="005D2A4C"/>
    <w:rsid w:val="005D30E4"/>
    <w:rsid w:val="005D3986"/>
    <w:rsid w:val="005D58AF"/>
    <w:rsid w:val="005D76BD"/>
    <w:rsid w:val="005E4DB3"/>
    <w:rsid w:val="005E7347"/>
    <w:rsid w:val="005F3515"/>
    <w:rsid w:val="005F572E"/>
    <w:rsid w:val="005F649C"/>
    <w:rsid w:val="005F6F6B"/>
    <w:rsid w:val="00602FEB"/>
    <w:rsid w:val="006039E4"/>
    <w:rsid w:val="00606B70"/>
    <w:rsid w:val="00607587"/>
    <w:rsid w:val="00611083"/>
    <w:rsid w:val="00615027"/>
    <w:rsid w:val="006152AE"/>
    <w:rsid w:val="00620D84"/>
    <w:rsid w:val="006215BA"/>
    <w:rsid w:val="00621A44"/>
    <w:rsid w:val="0062221C"/>
    <w:rsid w:val="00622334"/>
    <w:rsid w:val="006228BB"/>
    <w:rsid w:val="00624C38"/>
    <w:rsid w:val="00626160"/>
    <w:rsid w:val="0062765A"/>
    <w:rsid w:val="00627B8E"/>
    <w:rsid w:val="0063012C"/>
    <w:rsid w:val="0063199B"/>
    <w:rsid w:val="0063498F"/>
    <w:rsid w:val="0063501A"/>
    <w:rsid w:val="00636532"/>
    <w:rsid w:val="00637F33"/>
    <w:rsid w:val="00640B47"/>
    <w:rsid w:val="0064258C"/>
    <w:rsid w:val="006435BF"/>
    <w:rsid w:val="00643FCF"/>
    <w:rsid w:val="00644FA9"/>
    <w:rsid w:val="006453FD"/>
    <w:rsid w:val="006527EC"/>
    <w:rsid w:val="006609E2"/>
    <w:rsid w:val="00661F51"/>
    <w:rsid w:val="00661F94"/>
    <w:rsid w:val="00663224"/>
    <w:rsid w:val="00666540"/>
    <w:rsid w:val="006737BD"/>
    <w:rsid w:val="006746C6"/>
    <w:rsid w:val="00677A3F"/>
    <w:rsid w:val="00680EEC"/>
    <w:rsid w:val="00682949"/>
    <w:rsid w:val="00687718"/>
    <w:rsid w:val="00690651"/>
    <w:rsid w:val="00690DFC"/>
    <w:rsid w:val="00691FFE"/>
    <w:rsid w:val="006924BC"/>
    <w:rsid w:val="00693BEF"/>
    <w:rsid w:val="00695F63"/>
    <w:rsid w:val="006960FB"/>
    <w:rsid w:val="00696F93"/>
    <w:rsid w:val="00697AAF"/>
    <w:rsid w:val="006A0863"/>
    <w:rsid w:val="006A13BA"/>
    <w:rsid w:val="006A16CF"/>
    <w:rsid w:val="006A60C9"/>
    <w:rsid w:val="006A62F5"/>
    <w:rsid w:val="006B1544"/>
    <w:rsid w:val="006B3123"/>
    <w:rsid w:val="006B3320"/>
    <w:rsid w:val="006B3D0F"/>
    <w:rsid w:val="006B43EB"/>
    <w:rsid w:val="006C137D"/>
    <w:rsid w:val="006C4DC6"/>
    <w:rsid w:val="006C4DDD"/>
    <w:rsid w:val="006D35E1"/>
    <w:rsid w:val="006D58EB"/>
    <w:rsid w:val="006D688D"/>
    <w:rsid w:val="006E4A70"/>
    <w:rsid w:val="006E4BD8"/>
    <w:rsid w:val="006E58AE"/>
    <w:rsid w:val="006E60A3"/>
    <w:rsid w:val="006E63DD"/>
    <w:rsid w:val="006F009F"/>
    <w:rsid w:val="006F1CE0"/>
    <w:rsid w:val="006F4248"/>
    <w:rsid w:val="006F5663"/>
    <w:rsid w:val="006F6427"/>
    <w:rsid w:val="006F6762"/>
    <w:rsid w:val="00701417"/>
    <w:rsid w:val="00702C95"/>
    <w:rsid w:val="00704A24"/>
    <w:rsid w:val="00705A49"/>
    <w:rsid w:val="00705BB6"/>
    <w:rsid w:val="007112F8"/>
    <w:rsid w:val="00713783"/>
    <w:rsid w:val="007141AE"/>
    <w:rsid w:val="007154AC"/>
    <w:rsid w:val="0071578B"/>
    <w:rsid w:val="00717CBB"/>
    <w:rsid w:val="007206A5"/>
    <w:rsid w:val="00722585"/>
    <w:rsid w:val="00723B5E"/>
    <w:rsid w:val="0072416C"/>
    <w:rsid w:val="007249E7"/>
    <w:rsid w:val="007267D5"/>
    <w:rsid w:val="00726817"/>
    <w:rsid w:val="00726F42"/>
    <w:rsid w:val="007336A8"/>
    <w:rsid w:val="00736644"/>
    <w:rsid w:val="007406E6"/>
    <w:rsid w:val="00741902"/>
    <w:rsid w:val="00744FAC"/>
    <w:rsid w:val="00745A06"/>
    <w:rsid w:val="0074641D"/>
    <w:rsid w:val="007477FD"/>
    <w:rsid w:val="0075155C"/>
    <w:rsid w:val="00751E36"/>
    <w:rsid w:val="007540DE"/>
    <w:rsid w:val="00755B00"/>
    <w:rsid w:val="00756E96"/>
    <w:rsid w:val="00760E74"/>
    <w:rsid w:val="00761692"/>
    <w:rsid w:val="00763757"/>
    <w:rsid w:val="0076499B"/>
    <w:rsid w:val="00764D0B"/>
    <w:rsid w:val="00767064"/>
    <w:rsid w:val="00767BD3"/>
    <w:rsid w:val="007704AD"/>
    <w:rsid w:val="0077225C"/>
    <w:rsid w:val="00773C5B"/>
    <w:rsid w:val="00776769"/>
    <w:rsid w:val="00777B60"/>
    <w:rsid w:val="00780C98"/>
    <w:rsid w:val="0078121B"/>
    <w:rsid w:val="00781A3E"/>
    <w:rsid w:val="00781B4E"/>
    <w:rsid w:val="0078316D"/>
    <w:rsid w:val="00785825"/>
    <w:rsid w:val="00790DA2"/>
    <w:rsid w:val="0079400D"/>
    <w:rsid w:val="007A08E4"/>
    <w:rsid w:val="007A2143"/>
    <w:rsid w:val="007A2BF6"/>
    <w:rsid w:val="007A458C"/>
    <w:rsid w:val="007A6513"/>
    <w:rsid w:val="007B4516"/>
    <w:rsid w:val="007B45C4"/>
    <w:rsid w:val="007B4DF5"/>
    <w:rsid w:val="007B62CA"/>
    <w:rsid w:val="007B6E3C"/>
    <w:rsid w:val="007C030E"/>
    <w:rsid w:val="007C0DA2"/>
    <w:rsid w:val="007C3B2F"/>
    <w:rsid w:val="007C478E"/>
    <w:rsid w:val="007C7F4A"/>
    <w:rsid w:val="007D7698"/>
    <w:rsid w:val="007E0278"/>
    <w:rsid w:val="007E06AB"/>
    <w:rsid w:val="007E19E5"/>
    <w:rsid w:val="007E464F"/>
    <w:rsid w:val="007E585B"/>
    <w:rsid w:val="007E5997"/>
    <w:rsid w:val="007E6800"/>
    <w:rsid w:val="007F294C"/>
    <w:rsid w:val="007F6690"/>
    <w:rsid w:val="007F7248"/>
    <w:rsid w:val="00802163"/>
    <w:rsid w:val="0080330D"/>
    <w:rsid w:val="00804037"/>
    <w:rsid w:val="008046D9"/>
    <w:rsid w:val="00805379"/>
    <w:rsid w:val="00811187"/>
    <w:rsid w:val="0081175F"/>
    <w:rsid w:val="00812187"/>
    <w:rsid w:val="0081246D"/>
    <w:rsid w:val="00813AA5"/>
    <w:rsid w:val="0081543F"/>
    <w:rsid w:val="00815D4D"/>
    <w:rsid w:val="008163EC"/>
    <w:rsid w:val="00817F70"/>
    <w:rsid w:val="00820F82"/>
    <w:rsid w:val="00822B2A"/>
    <w:rsid w:val="00824AC1"/>
    <w:rsid w:val="008301D7"/>
    <w:rsid w:val="008306D6"/>
    <w:rsid w:val="00830CF1"/>
    <w:rsid w:val="0083116E"/>
    <w:rsid w:val="0083322B"/>
    <w:rsid w:val="00834203"/>
    <w:rsid w:val="00835A27"/>
    <w:rsid w:val="00835CFA"/>
    <w:rsid w:val="00836B70"/>
    <w:rsid w:val="00845468"/>
    <w:rsid w:val="00847178"/>
    <w:rsid w:val="008546F2"/>
    <w:rsid w:val="00856641"/>
    <w:rsid w:val="008575B3"/>
    <w:rsid w:val="00860207"/>
    <w:rsid w:val="00861520"/>
    <w:rsid w:val="00861B46"/>
    <w:rsid w:val="008675B2"/>
    <w:rsid w:val="0087207D"/>
    <w:rsid w:val="00873DED"/>
    <w:rsid w:val="0087525A"/>
    <w:rsid w:val="008827D0"/>
    <w:rsid w:val="0088798B"/>
    <w:rsid w:val="0089010D"/>
    <w:rsid w:val="008A14C1"/>
    <w:rsid w:val="008A3ACA"/>
    <w:rsid w:val="008A5330"/>
    <w:rsid w:val="008A6A47"/>
    <w:rsid w:val="008A7730"/>
    <w:rsid w:val="008B31C1"/>
    <w:rsid w:val="008B3EB5"/>
    <w:rsid w:val="008B428D"/>
    <w:rsid w:val="008B49F5"/>
    <w:rsid w:val="008B4A58"/>
    <w:rsid w:val="008B7513"/>
    <w:rsid w:val="008B7927"/>
    <w:rsid w:val="008C0D4E"/>
    <w:rsid w:val="008C2D35"/>
    <w:rsid w:val="008C3160"/>
    <w:rsid w:val="008C4B21"/>
    <w:rsid w:val="008C5F09"/>
    <w:rsid w:val="008C6026"/>
    <w:rsid w:val="008C614F"/>
    <w:rsid w:val="008C66C9"/>
    <w:rsid w:val="008C7AD8"/>
    <w:rsid w:val="008C7F42"/>
    <w:rsid w:val="008D0316"/>
    <w:rsid w:val="008D30A8"/>
    <w:rsid w:val="008E1939"/>
    <w:rsid w:val="008E4B74"/>
    <w:rsid w:val="008E7E54"/>
    <w:rsid w:val="008F3289"/>
    <w:rsid w:val="008F3F50"/>
    <w:rsid w:val="008F4E7E"/>
    <w:rsid w:val="008F5CEA"/>
    <w:rsid w:val="008F70A7"/>
    <w:rsid w:val="00901DC1"/>
    <w:rsid w:val="00902882"/>
    <w:rsid w:val="0090304A"/>
    <w:rsid w:val="009105E4"/>
    <w:rsid w:val="00920043"/>
    <w:rsid w:val="0092012E"/>
    <w:rsid w:val="00921E81"/>
    <w:rsid w:val="009226A5"/>
    <w:rsid w:val="0093100E"/>
    <w:rsid w:val="009321DF"/>
    <w:rsid w:val="00935B83"/>
    <w:rsid w:val="009361C5"/>
    <w:rsid w:val="009365A8"/>
    <w:rsid w:val="00936BED"/>
    <w:rsid w:val="00937A4B"/>
    <w:rsid w:val="00940569"/>
    <w:rsid w:val="00943319"/>
    <w:rsid w:val="00945D62"/>
    <w:rsid w:val="00946DE9"/>
    <w:rsid w:val="00950BB1"/>
    <w:rsid w:val="00951CDD"/>
    <w:rsid w:val="009521A0"/>
    <w:rsid w:val="00953C6D"/>
    <w:rsid w:val="00955A0E"/>
    <w:rsid w:val="00955DF4"/>
    <w:rsid w:val="00955E96"/>
    <w:rsid w:val="00956786"/>
    <w:rsid w:val="00956D53"/>
    <w:rsid w:val="009572BF"/>
    <w:rsid w:val="009576F3"/>
    <w:rsid w:val="00961DF0"/>
    <w:rsid w:val="0097193F"/>
    <w:rsid w:val="00972F65"/>
    <w:rsid w:val="00974A29"/>
    <w:rsid w:val="00981F0B"/>
    <w:rsid w:val="00983D96"/>
    <w:rsid w:val="00984EF8"/>
    <w:rsid w:val="00987E0A"/>
    <w:rsid w:val="009906E2"/>
    <w:rsid w:val="00992E91"/>
    <w:rsid w:val="009935FB"/>
    <w:rsid w:val="00993EAD"/>
    <w:rsid w:val="009944CD"/>
    <w:rsid w:val="009945AA"/>
    <w:rsid w:val="00995961"/>
    <w:rsid w:val="00997D29"/>
    <w:rsid w:val="009A0D34"/>
    <w:rsid w:val="009A6FA5"/>
    <w:rsid w:val="009B04ED"/>
    <w:rsid w:val="009B0DEB"/>
    <w:rsid w:val="009B1426"/>
    <w:rsid w:val="009B343A"/>
    <w:rsid w:val="009B3CEA"/>
    <w:rsid w:val="009C1083"/>
    <w:rsid w:val="009C2A53"/>
    <w:rsid w:val="009C5832"/>
    <w:rsid w:val="009D2216"/>
    <w:rsid w:val="009D6645"/>
    <w:rsid w:val="009D7458"/>
    <w:rsid w:val="009D7A04"/>
    <w:rsid w:val="009E149E"/>
    <w:rsid w:val="009E259C"/>
    <w:rsid w:val="009E4B26"/>
    <w:rsid w:val="009E63B8"/>
    <w:rsid w:val="009E7575"/>
    <w:rsid w:val="009F2904"/>
    <w:rsid w:val="009F2B24"/>
    <w:rsid w:val="009F7388"/>
    <w:rsid w:val="00A00079"/>
    <w:rsid w:val="00A002C3"/>
    <w:rsid w:val="00A016D9"/>
    <w:rsid w:val="00A0357A"/>
    <w:rsid w:val="00A03766"/>
    <w:rsid w:val="00A06750"/>
    <w:rsid w:val="00A07BE0"/>
    <w:rsid w:val="00A118D5"/>
    <w:rsid w:val="00A11C5F"/>
    <w:rsid w:val="00A17171"/>
    <w:rsid w:val="00A21177"/>
    <w:rsid w:val="00A233F3"/>
    <w:rsid w:val="00A2372E"/>
    <w:rsid w:val="00A24BA5"/>
    <w:rsid w:val="00A274E7"/>
    <w:rsid w:val="00A30BCD"/>
    <w:rsid w:val="00A3301A"/>
    <w:rsid w:val="00A36BD4"/>
    <w:rsid w:val="00A36DCF"/>
    <w:rsid w:val="00A37B8E"/>
    <w:rsid w:val="00A41201"/>
    <w:rsid w:val="00A446CC"/>
    <w:rsid w:val="00A447BC"/>
    <w:rsid w:val="00A478DA"/>
    <w:rsid w:val="00A510D7"/>
    <w:rsid w:val="00A5304E"/>
    <w:rsid w:val="00A545FC"/>
    <w:rsid w:val="00A56DEE"/>
    <w:rsid w:val="00A57108"/>
    <w:rsid w:val="00A5758B"/>
    <w:rsid w:val="00A5799C"/>
    <w:rsid w:val="00A6537B"/>
    <w:rsid w:val="00A735E9"/>
    <w:rsid w:val="00A82E1C"/>
    <w:rsid w:val="00A837E4"/>
    <w:rsid w:val="00A84379"/>
    <w:rsid w:val="00A87EFC"/>
    <w:rsid w:val="00A90B3F"/>
    <w:rsid w:val="00A92570"/>
    <w:rsid w:val="00A932B1"/>
    <w:rsid w:val="00A93E27"/>
    <w:rsid w:val="00A94407"/>
    <w:rsid w:val="00A948C2"/>
    <w:rsid w:val="00A9519F"/>
    <w:rsid w:val="00A96F65"/>
    <w:rsid w:val="00AA0A37"/>
    <w:rsid w:val="00AA0AE5"/>
    <w:rsid w:val="00AA3B93"/>
    <w:rsid w:val="00AA538E"/>
    <w:rsid w:val="00AA711C"/>
    <w:rsid w:val="00AB0478"/>
    <w:rsid w:val="00AB0F10"/>
    <w:rsid w:val="00AB18AE"/>
    <w:rsid w:val="00AB1FCC"/>
    <w:rsid w:val="00AB2BDD"/>
    <w:rsid w:val="00AB311A"/>
    <w:rsid w:val="00AB462E"/>
    <w:rsid w:val="00AB4AE5"/>
    <w:rsid w:val="00AB6357"/>
    <w:rsid w:val="00AB6AEA"/>
    <w:rsid w:val="00AB7BA6"/>
    <w:rsid w:val="00AC31CE"/>
    <w:rsid w:val="00AC4DEC"/>
    <w:rsid w:val="00AC5155"/>
    <w:rsid w:val="00AC526B"/>
    <w:rsid w:val="00AD43B6"/>
    <w:rsid w:val="00AD5959"/>
    <w:rsid w:val="00AD7C31"/>
    <w:rsid w:val="00AE0684"/>
    <w:rsid w:val="00AE0AB4"/>
    <w:rsid w:val="00AE168B"/>
    <w:rsid w:val="00AE1D29"/>
    <w:rsid w:val="00AF11AC"/>
    <w:rsid w:val="00AF58CD"/>
    <w:rsid w:val="00AF60D3"/>
    <w:rsid w:val="00AF7121"/>
    <w:rsid w:val="00B00594"/>
    <w:rsid w:val="00B00DCE"/>
    <w:rsid w:val="00B01E92"/>
    <w:rsid w:val="00B02B05"/>
    <w:rsid w:val="00B05A03"/>
    <w:rsid w:val="00B05EE3"/>
    <w:rsid w:val="00B0643D"/>
    <w:rsid w:val="00B06AEE"/>
    <w:rsid w:val="00B11D02"/>
    <w:rsid w:val="00B12D1D"/>
    <w:rsid w:val="00B153A6"/>
    <w:rsid w:val="00B161BE"/>
    <w:rsid w:val="00B16467"/>
    <w:rsid w:val="00B1750B"/>
    <w:rsid w:val="00B17C69"/>
    <w:rsid w:val="00B231D0"/>
    <w:rsid w:val="00B25B0F"/>
    <w:rsid w:val="00B27395"/>
    <w:rsid w:val="00B30096"/>
    <w:rsid w:val="00B3307D"/>
    <w:rsid w:val="00B344A8"/>
    <w:rsid w:val="00B34554"/>
    <w:rsid w:val="00B37119"/>
    <w:rsid w:val="00B373D4"/>
    <w:rsid w:val="00B37683"/>
    <w:rsid w:val="00B4280C"/>
    <w:rsid w:val="00B437AA"/>
    <w:rsid w:val="00B47487"/>
    <w:rsid w:val="00B5042B"/>
    <w:rsid w:val="00B56B62"/>
    <w:rsid w:val="00B56E10"/>
    <w:rsid w:val="00B60686"/>
    <w:rsid w:val="00B6088D"/>
    <w:rsid w:val="00B6126D"/>
    <w:rsid w:val="00B615AE"/>
    <w:rsid w:val="00B6233B"/>
    <w:rsid w:val="00B63B89"/>
    <w:rsid w:val="00B65816"/>
    <w:rsid w:val="00B660FF"/>
    <w:rsid w:val="00B661CA"/>
    <w:rsid w:val="00B673A3"/>
    <w:rsid w:val="00B67973"/>
    <w:rsid w:val="00B706EB"/>
    <w:rsid w:val="00B7088A"/>
    <w:rsid w:val="00B70DF0"/>
    <w:rsid w:val="00B723B4"/>
    <w:rsid w:val="00B7563F"/>
    <w:rsid w:val="00B81784"/>
    <w:rsid w:val="00B817CE"/>
    <w:rsid w:val="00B82074"/>
    <w:rsid w:val="00B84585"/>
    <w:rsid w:val="00B87976"/>
    <w:rsid w:val="00B90F20"/>
    <w:rsid w:val="00B92F80"/>
    <w:rsid w:val="00B9421F"/>
    <w:rsid w:val="00B95854"/>
    <w:rsid w:val="00BA0871"/>
    <w:rsid w:val="00BA1AC7"/>
    <w:rsid w:val="00BA24FC"/>
    <w:rsid w:val="00BA3A38"/>
    <w:rsid w:val="00BA68B7"/>
    <w:rsid w:val="00BB04E3"/>
    <w:rsid w:val="00BB11EF"/>
    <w:rsid w:val="00BB3F71"/>
    <w:rsid w:val="00BB4C7E"/>
    <w:rsid w:val="00BB539D"/>
    <w:rsid w:val="00BB55DB"/>
    <w:rsid w:val="00BC15CD"/>
    <w:rsid w:val="00BC1E31"/>
    <w:rsid w:val="00BC1E4B"/>
    <w:rsid w:val="00BC223A"/>
    <w:rsid w:val="00BC36A6"/>
    <w:rsid w:val="00BD0BAC"/>
    <w:rsid w:val="00BD0C81"/>
    <w:rsid w:val="00BD1054"/>
    <w:rsid w:val="00BD1D81"/>
    <w:rsid w:val="00BD6E7E"/>
    <w:rsid w:val="00BE08EB"/>
    <w:rsid w:val="00BE0FFD"/>
    <w:rsid w:val="00BE332D"/>
    <w:rsid w:val="00BE3A5D"/>
    <w:rsid w:val="00BE3A92"/>
    <w:rsid w:val="00BF3F36"/>
    <w:rsid w:val="00BF4EB6"/>
    <w:rsid w:val="00BF56A5"/>
    <w:rsid w:val="00C00C7E"/>
    <w:rsid w:val="00C01A46"/>
    <w:rsid w:val="00C0244A"/>
    <w:rsid w:val="00C06633"/>
    <w:rsid w:val="00C104EF"/>
    <w:rsid w:val="00C12C84"/>
    <w:rsid w:val="00C12CC2"/>
    <w:rsid w:val="00C1542E"/>
    <w:rsid w:val="00C20837"/>
    <w:rsid w:val="00C21043"/>
    <w:rsid w:val="00C239F9"/>
    <w:rsid w:val="00C25133"/>
    <w:rsid w:val="00C251F7"/>
    <w:rsid w:val="00C2539D"/>
    <w:rsid w:val="00C25610"/>
    <w:rsid w:val="00C3056A"/>
    <w:rsid w:val="00C3064D"/>
    <w:rsid w:val="00C30C0F"/>
    <w:rsid w:val="00C34035"/>
    <w:rsid w:val="00C3653B"/>
    <w:rsid w:val="00C37B3A"/>
    <w:rsid w:val="00C42480"/>
    <w:rsid w:val="00C438AB"/>
    <w:rsid w:val="00C44109"/>
    <w:rsid w:val="00C516B5"/>
    <w:rsid w:val="00C52187"/>
    <w:rsid w:val="00C5274E"/>
    <w:rsid w:val="00C547AA"/>
    <w:rsid w:val="00C54996"/>
    <w:rsid w:val="00C550EC"/>
    <w:rsid w:val="00C55A22"/>
    <w:rsid w:val="00C570B9"/>
    <w:rsid w:val="00C607C5"/>
    <w:rsid w:val="00C60878"/>
    <w:rsid w:val="00C6453E"/>
    <w:rsid w:val="00C646B6"/>
    <w:rsid w:val="00C66855"/>
    <w:rsid w:val="00C67290"/>
    <w:rsid w:val="00C7616E"/>
    <w:rsid w:val="00C8238A"/>
    <w:rsid w:val="00C83829"/>
    <w:rsid w:val="00C838C1"/>
    <w:rsid w:val="00C852B0"/>
    <w:rsid w:val="00C861C2"/>
    <w:rsid w:val="00C906F0"/>
    <w:rsid w:val="00C9237B"/>
    <w:rsid w:val="00C95BB5"/>
    <w:rsid w:val="00CA5445"/>
    <w:rsid w:val="00CB1BA5"/>
    <w:rsid w:val="00CB30AA"/>
    <w:rsid w:val="00CB4B84"/>
    <w:rsid w:val="00CB50CA"/>
    <w:rsid w:val="00CB5365"/>
    <w:rsid w:val="00CB5476"/>
    <w:rsid w:val="00CB7001"/>
    <w:rsid w:val="00CC4805"/>
    <w:rsid w:val="00CC66BB"/>
    <w:rsid w:val="00CC7BE9"/>
    <w:rsid w:val="00CD1573"/>
    <w:rsid w:val="00CD27F6"/>
    <w:rsid w:val="00CD3C04"/>
    <w:rsid w:val="00CD445C"/>
    <w:rsid w:val="00CD63B9"/>
    <w:rsid w:val="00CD645B"/>
    <w:rsid w:val="00CD65F2"/>
    <w:rsid w:val="00CD73DB"/>
    <w:rsid w:val="00CE023D"/>
    <w:rsid w:val="00CE1BE0"/>
    <w:rsid w:val="00CE1EDE"/>
    <w:rsid w:val="00CE21B7"/>
    <w:rsid w:val="00CE4948"/>
    <w:rsid w:val="00CE5652"/>
    <w:rsid w:val="00CF271D"/>
    <w:rsid w:val="00CF46AC"/>
    <w:rsid w:val="00D002DE"/>
    <w:rsid w:val="00D01836"/>
    <w:rsid w:val="00D0193D"/>
    <w:rsid w:val="00D05C4B"/>
    <w:rsid w:val="00D07FE8"/>
    <w:rsid w:val="00D1245A"/>
    <w:rsid w:val="00D125F1"/>
    <w:rsid w:val="00D12690"/>
    <w:rsid w:val="00D139C0"/>
    <w:rsid w:val="00D158A3"/>
    <w:rsid w:val="00D207F8"/>
    <w:rsid w:val="00D236AD"/>
    <w:rsid w:val="00D264BF"/>
    <w:rsid w:val="00D278D1"/>
    <w:rsid w:val="00D279DD"/>
    <w:rsid w:val="00D27F0D"/>
    <w:rsid w:val="00D3266D"/>
    <w:rsid w:val="00D332AB"/>
    <w:rsid w:val="00D337AE"/>
    <w:rsid w:val="00D3608F"/>
    <w:rsid w:val="00D36326"/>
    <w:rsid w:val="00D37EBA"/>
    <w:rsid w:val="00D40620"/>
    <w:rsid w:val="00D41991"/>
    <w:rsid w:val="00D42C90"/>
    <w:rsid w:val="00D50476"/>
    <w:rsid w:val="00D50AF7"/>
    <w:rsid w:val="00D511B9"/>
    <w:rsid w:val="00D512B0"/>
    <w:rsid w:val="00D5462D"/>
    <w:rsid w:val="00D56707"/>
    <w:rsid w:val="00D56748"/>
    <w:rsid w:val="00D6391A"/>
    <w:rsid w:val="00D63F50"/>
    <w:rsid w:val="00D64633"/>
    <w:rsid w:val="00D6506C"/>
    <w:rsid w:val="00D658D7"/>
    <w:rsid w:val="00D6638E"/>
    <w:rsid w:val="00D67CA5"/>
    <w:rsid w:val="00D70EE9"/>
    <w:rsid w:val="00D710D6"/>
    <w:rsid w:val="00D720BA"/>
    <w:rsid w:val="00D80A9C"/>
    <w:rsid w:val="00D84621"/>
    <w:rsid w:val="00D857F2"/>
    <w:rsid w:val="00D87F0B"/>
    <w:rsid w:val="00D91581"/>
    <w:rsid w:val="00D91E23"/>
    <w:rsid w:val="00D925E6"/>
    <w:rsid w:val="00D943B0"/>
    <w:rsid w:val="00D95310"/>
    <w:rsid w:val="00DA09ED"/>
    <w:rsid w:val="00DA6E0D"/>
    <w:rsid w:val="00DB0679"/>
    <w:rsid w:val="00DB0780"/>
    <w:rsid w:val="00DB0A6D"/>
    <w:rsid w:val="00DB17DD"/>
    <w:rsid w:val="00DB2606"/>
    <w:rsid w:val="00DB3F9B"/>
    <w:rsid w:val="00DB6E3E"/>
    <w:rsid w:val="00DB7318"/>
    <w:rsid w:val="00DB7C3F"/>
    <w:rsid w:val="00DC0729"/>
    <w:rsid w:val="00DC2A1C"/>
    <w:rsid w:val="00DC41F2"/>
    <w:rsid w:val="00DC44D7"/>
    <w:rsid w:val="00DC7C0B"/>
    <w:rsid w:val="00DD0088"/>
    <w:rsid w:val="00DD1EBC"/>
    <w:rsid w:val="00DD6E19"/>
    <w:rsid w:val="00DD7501"/>
    <w:rsid w:val="00DE22BD"/>
    <w:rsid w:val="00DE2FCE"/>
    <w:rsid w:val="00DE30D5"/>
    <w:rsid w:val="00DE7C6D"/>
    <w:rsid w:val="00DF1B54"/>
    <w:rsid w:val="00DF6BCE"/>
    <w:rsid w:val="00DF6E1F"/>
    <w:rsid w:val="00E07967"/>
    <w:rsid w:val="00E12B7D"/>
    <w:rsid w:val="00E12DF5"/>
    <w:rsid w:val="00E14FD8"/>
    <w:rsid w:val="00E14FEB"/>
    <w:rsid w:val="00E16060"/>
    <w:rsid w:val="00E169EE"/>
    <w:rsid w:val="00E174AB"/>
    <w:rsid w:val="00E2467F"/>
    <w:rsid w:val="00E2729A"/>
    <w:rsid w:val="00E30902"/>
    <w:rsid w:val="00E30ED3"/>
    <w:rsid w:val="00E30F1A"/>
    <w:rsid w:val="00E31455"/>
    <w:rsid w:val="00E329A5"/>
    <w:rsid w:val="00E362DD"/>
    <w:rsid w:val="00E36A48"/>
    <w:rsid w:val="00E40A91"/>
    <w:rsid w:val="00E44552"/>
    <w:rsid w:val="00E44E09"/>
    <w:rsid w:val="00E460FA"/>
    <w:rsid w:val="00E524C1"/>
    <w:rsid w:val="00E556B1"/>
    <w:rsid w:val="00E66269"/>
    <w:rsid w:val="00E712D5"/>
    <w:rsid w:val="00E72C7E"/>
    <w:rsid w:val="00E74880"/>
    <w:rsid w:val="00E77709"/>
    <w:rsid w:val="00E80075"/>
    <w:rsid w:val="00E853E9"/>
    <w:rsid w:val="00E875BE"/>
    <w:rsid w:val="00E93238"/>
    <w:rsid w:val="00E935E7"/>
    <w:rsid w:val="00E94452"/>
    <w:rsid w:val="00E95ADC"/>
    <w:rsid w:val="00E96539"/>
    <w:rsid w:val="00E97D17"/>
    <w:rsid w:val="00EA051F"/>
    <w:rsid w:val="00EA1925"/>
    <w:rsid w:val="00EA1BD9"/>
    <w:rsid w:val="00EA31A7"/>
    <w:rsid w:val="00EA4200"/>
    <w:rsid w:val="00EA44C4"/>
    <w:rsid w:val="00EB537F"/>
    <w:rsid w:val="00EB76F5"/>
    <w:rsid w:val="00EC146F"/>
    <w:rsid w:val="00EC19FB"/>
    <w:rsid w:val="00EC378D"/>
    <w:rsid w:val="00EC5B23"/>
    <w:rsid w:val="00ED310B"/>
    <w:rsid w:val="00ED387C"/>
    <w:rsid w:val="00ED3A42"/>
    <w:rsid w:val="00ED4EAB"/>
    <w:rsid w:val="00ED59F2"/>
    <w:rsid w:val="00ED6A8C"/>
    <w:rsid w:val="00EE0CC2"/>
    <w:rsid w:val="00EE1B4D"/>
    <w:rsid w:val="00EE618D"/>
    <w:rsid w:val="00EE6CA7"/>
    <w:rsid w:val="00EE7D64"/>
    <w:rsid w:val="00EF1672"/>
    <w:rsid w:val="00EF3E05"/>
    <w:rsid w:val="00EF59C4"/>
    <w:rsid w:val="00EF66E4"/>
    <w:rsid w:val="00EF6DE8"/>
    <w:rsid w:val="00EF6FE3"/>
    <w:rsid w:val="00EF7D96"/>
    <w:rsid w:val="00F01ADA"/>
    <w:rsid w:val="00F057CD"/>
    <w:rsid w:val="00F07854"/>
    <w:rsid w:val="00F07A8F"/>
    <w:rsid w:val="00F1249B"/>
    <w:rsid w:val="00F12C82"/>
    <w:rsid w:val="00F13C93"/>
    <w:rsid w:val="00F13EC1"/>
    <w:rsid w:val="00F13F86"/>
    <w:rsid w:val="00F148BC"/>
    <w:rsid w:val="00F16DFB"/>
    <w:rsid w:val="00F20C06"/>
    <w:rsid w:val="00F21B4C"/>
    <w:rsid w:val="00F237B9"/>
    <w:rsid w:val="00F24612"/>
    <w:rsid w:val="00F254DE"/>
    <w:rsid w:val="00F27152"/>
    <w:rsid w:val="00F275BD"/>
    <w:rsid w:val="00F27960"/>
    <w:rsid w:val="00F309B2"/>
    <w:rsid w:val="00F37C70"/>
    <w:rsid w:val="00F44465"/>
    <w:rsid w:val="00F452C9"/>
    <w:rsid w:val="00F479C3"/>
    <w:rsid w:val="00F505A3"/>
    <w:rsid w:val="00F53704"/>
    <w:rsid w:val="00F5797E"/>
    <w:rsid w:val="00F614AB"/>
    <w:rsid w:val="00F64C4E"/>
    <w:rsid w:val="00F658DF"/>
    <w:rsid w:val="00F67940"/>
    <w:rsid w:val="00F703E7"/>
    <w:rsid w:val="00F70657"/>
    <w:rsid w:val="00F70A38"/>
    <w:rsid w:val="00F71B64"/>
    <w:rsid w:val="00F72380"/>
    <w:rsid w:val="00F73517"/>
    <w:rsid w:val="00F76456"/>
    <w:rsid w:val="00F7658E"/>
    <w:rsid w:val="00F76A37"/>
    <w:rsid w:val="00F77666"/>
    <w:rsid w:val="00F80964"/>
    <w:rsid w:val="00F83BAA"/>
    <w:rsid w:val="00F85F48"/>
    <w:rsid w:val="00F87B40"/>
    <w:rsid w:val="00F87F6A"/>
    <w:rsid w:val="00F90436"/>
    <w:rsid w:val="00F91082"/>
    <w:rsid w:val="00F91E45"/>
    <w:rsid w:val="00F92926"/>
    <w:rsid w:val="00F92FC2"/>
    <w:rsid w:val="00F96283"/>
    <w:rsid w:val="00F96C20"/>
    <w:rsid w:val="00F97AFC"/>
    <w:rsid w:val="00FA0BBE"/>
    <w:rsid w:val="00FA1800"/>
    <w:rsid w:val="00FA182A"/>
    <w:rsid w:val="00FA3F87"/>
    <w:rsid w:val="00FA4924"/>
    <w:rsid w:val="00FA6E41"/>
    <w:rsid w:val="00FC097A"/>
    <w:rsid w:val="00FC1000"/>
    <w:rsid w:val="00FC2AB2"/>
    <w:rsid w:val="00FC2E78"/>
    <w:rsid w:val="00FC40E0"/>
    <w:rsid w:val="00FC703A"/>
    <w:rsid w:val="00FD12A7"/>
    <w:rsid w:val="00FD3CF2"/>
    <w:rsid w:val="00FD489F"/>
    <w:rsid w:val="00FD585E"/>
    <w:rsid w:val="00FE05BE"/>
    <w:rsid w:val="00FE3BC2"/>
    <w:rsid w:val="00FF0080"/>
    <w:rsid w:val="00FF1A19"/>
    <w:rsid w:val="00FF297D"/>
    <w:rsid w:val="00FF2E33"/>
    <w:rsid w:val="00FF5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572CD"/>
  <w15:docId w15:val="{57D930DD-5DF8-42D4-A9C7-D9BAC6B3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0B"/>
    <w:pPr>
      <w:spacing w:before="120" w:after="120" w:line="240" w:lineRule="auto"/>
      <w:ind w:firstLine="720"/>
      <w:jc w:val="both"/>
    </w:pPr>
    <w:rPr>
      <w:rFonts w:ascii="Times New Roman" w:hAnsi="Times New Roman"/>
      <w:sz w:val="28"/>
    </w:rPr>
  </w:style>
  <w:style w:type="paragraph" w:styleId="Heading1">
    <w:name w:val="heading 1"/>
    <w:basedOn w:val="Normal"/>
    <w:next w:val="BodyText"/>
    <w:link w:val="Heading1Char"/>
    <w:qFormat/>
    <w:rsid w:val="008B49F5"/>
    <w:pPr>
      <w:keepNext/>
      <w:widowControl w:val="0"/>
      <w:numPr>
        <w:numId w:val="16"/>
      </w:numPr>
      <w:suppressAutoHyphens/>
      <w:spacing w:after="0"/>
      <w:jc w:val="center"/>
      <w:outlineLvl w:val="0"/>
    </w:pPr>
    <w:rPr>
      <w:rFonts w:eastAsia="Droid Sans Fallback" w:cs="Times New Roman"/>
      <w:b/>
      <w:kern w:val="1"/>
      <w:szCs w:val="28"/>
      <w:lang w:eastAsia="zh-CN" w:bidi="hi-IN"/>
    </w:rPr>
  </w:style>
  <w:style w:type="paragraph" w:styleId="Heading2">
    <w:name w:val="heading 2"/>
    <w:basedOn w:val="Normal"/>
    <w:next w:val="BodyText"/>
    <w:link w:val="Heading2Char"/>
    <w:qFormat/>
    <w:rsid w:val="008B49F5"/>
    <w:pPr>
      <w:keepNext/>
      <w:widowControl w:val="0"/>
      <w:numPr>
        <w:ilvl w:val="1"/>
        <w:numId w:val="16"/>
      </w:numPr>
      <w:suppressAutoHyphens/>
      <w:spacing w:after="0"/>
      <w:jc w:val="left"/>
      <w:outlineLvl w:val="1"/>
    </w:pPr>
    <w:rPr>
      <w:rFonts w:eastAsia="Droid Sans Fallback" w:cs="Times New Roman"/>
      <w:b/>
      <w:szCs w:val="28"/>
    </w:rPr>
  </w:style>
  <w:style w:type="paragraph" w:styleId="Heading3">
    <w:name w:val="heading 3"/>
    <w:basedOn w:val="Normal"/>
    <w:next w:val="BodyText"/>
    <w:link w:val="Heading3Char"/>
    <w:qFormat/>
    <w:rsid w:val="008B49F5"/>
    <w:pPr>
      <w:keepNext/>
      <w:widowControl w:val="0"/>
      <w:numPr>
        <w:ilvl w:val="2"/>
        <w:numId w:val="16"/>
      </w:numPr>
      <w:suppressAutoHyphens/>
      <w:spacing w:after="0"/>
      <w:jc w:val="left"/>
      <w:outlineLvl w:val="2"/>
    </w:pPr>
    <w:rPr>
      <w:rFonts w:eastAsia="Droid Sans Fallback" w:cs="FreeSans"/>
      <w:b/>
      <w:color w:val="000000"/>
      <w:kern w:val="1"/>
      <w:szCs w:val="28"/>
      <w:lang w:eastAsia="zh-CN" w:bidi="hi-IN"/>
    </w:rPr>
  </w:style>
  <w:style w:type="paragraph" w:styleId="Heading4">
    <w:name w:val="heading 4"/>
    <w:basedOn w:val="Normal"/>
    <w:next w:val="BodyText"/>
    <w:link w:val="Heading4Char"/>
    <w:qFormat/>
    <w:rsid w:val="008B49F5"/>
    <w:pPr>
      <w:keepNext/>
      <w:widowControl w:val="0"/>
      <w:numPr>
        <w:ilvl w:val="3"/>
        <w:numId w:val="16"/>
      </w:numPr>
      <w:suppressAutoHyphens/>
      <w:spacing w:after="0"/>
      <w:jc w:val="left"/>
      <w:outlineLvl w:val="3"/>
    </w:pPr>
    <w:rPr>
      <w:rFonts w:eastAsia="Droid Sans Fallback" w:cs="FreeSans"/>
      <w:bCs/>
      <w:iCs/>
      <w:kern w:val="1"/>
      <w:szCs w:val="27"/>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0A7"/>
    <w:pPr>
      <w:tabs>
        <w:tab w:val="center" w:pos="4680"/>
        <w:tab w:val="right" w:pos="9360"/>
      </w:tabs>
      <w:spacing w:after="0"/>
    </w:pPr>
  </w:style>
  <w:style w:type="character" w:customStyle="1" w:styleId="HeaderChar">
    <w:name w:val="Header Char"/>
    <w:basedOn w:val="DefaultParagraphFont"/>
    <w:link w:val="Header"/>
    <w:uiPriority w:val="99"/>
    <w:rsid w:val="008F70A7"/>
  </w:style>
  <w:style w:type="paragraph" w:styleId="Footer">
    <w:name w:val="footer"/>
    <w:basedOn w:val="Normal"/>
    <w:link w:val="FooterChar"/>
    <w:uiPriority w:val="99"/>
    <w:unhideWhenUsed/>
    <w:rsid w:val="008F70A7"/>
    <w:pPr>
      <w:tabs>
        <w:tab w:val="center" w:pos="4680"/>
        <w:tab w:val="right" w:pos="9360"/>
      </w:tabs>
      <w:spacing w:after="0"/>
    </w:pPr>
  </w:style>
  <w:style w:type="character" w:customStyle="1" w:styleId="FooterChar">
    <w:name w:val="Footer Char"/>
    <w:basedOn w:val="DefaultParagraphFont"/>
    <w:link w:val="Footer"/>
    <w:uiPriority w:val="99"/>
    <w:rsid w:val="008F70A7"/>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49620A"/>
    <w:pPr>
      <w:ind w:left="720"/>
      <w:contextualSpacing/>
    </w:pPr>
  </w:style>
  <w:style w:type="table" w:styleId="TableGrid">
    <w:name w:val="Table Grid"/>
    <w:basedOn w:val="TableNormal"/>
    <w:uiPriority w:val="39"/>
    <w:rsid w:val="00B92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C1083"/>
    <w:pPr>
      <w:spacing w:before="0" w:after="200"/>
    </w:pPr>
    <w:rPr>
      <w:i/>
      <w:iCs/>
      <w:color w:val="44546A" w:themeColor="text2"/>
      <w:sz w:val="18"/>
      <w:szCs w:val="18"/>
    </w:rPr>
  </w:style>
  <w:style w:type="paragraph" w:styleId="BalloonText">
    <w:name w:val="Balloon Text"/>
    <w:basedOn w:val="Normal"/>
    <w:link w:val="BalloonTextChar"/>
    <w:uiPriority w:val="99"/>
    <w:semiHidden/>
    <w:unhideWhenUsed/>
    <w:rsid w:val="00B0059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594"/>
    <w:rPr>
      <w:rFonts w:ascii="Tahoma" w:hAnsi="Tahoma" w:cs="Tahoma"/>
      <w:sz w:val="16"/>
      <w:szCs w:val="16"/>
    </w:rPr>
  </w:style>
  <w:style w:type="character" w:styleId="Strong">
    <w:name w:val="Strong"/>
    <w:basedOn w:val="DefaultParagraphFont"/>
    <w:uiPriority w:val="22"/>
    <w:qFormat/>
    <w:rsid w:val="003C729A"/>
    <w:rPr>
      <w:b/>
      <w:bCs/>
    </w:rPr>
  </w:style>
  <w:style w:type="character" w:styleId="Hyperlink">
    <w:name w:val="Hyperlink"/>
    <w:basedOn w:val="DefaultParagraphFont"/>
    <w:uiPriority w:val="99"/>
    <w:unhideWhenUsed/>
    <w:rsid w:val="00593AA9"/>
    <w:rPr>
      <w:color w:val="0000FF"/>
      <w:u w:val="single"/>
    </w:rPr>
  </w:style>
  <w:style w:type="character" w:styleId="Emphasis">
    <w:name w:val="Emphasis"/>
    <w:basedOn w:val="DefaultParagraphFont"/>
    <w:uiPriority w:val="20"/>
    <w:qFormat/>
    <w:rsid w:val="00E40A91"/>
    <w:rPr>
      <w:i/>
      <w:iCs/>
    </w:rPr>
  </w:style>
  <w:style w:type="paragraph" w:styleId="CommentText">
    <w:name w:val="annotation text"/>
    <w:basedOn w:val="Normal"/>
    <w:link w:val="CommentTextChar"/>
    <w:uiPriority w:val="99"/>
    <w:semiHidden/>
    <w:unhideWhenUsed/>
    <w:rsid w:val="00CA5445"/>
    <w:rPr>
      <w:sz w:val="20"/>
      <w:szCs w:val="20"/>
    </w:rPr>
  </w:style>
  <w:style w:type="character" w:customStyle="1" w:styleId="CommentTextChar">
    <w:name w:val="Comment Text Char"/>
    <w:basedOn w:val="DefaultParagraphFont"/>
    <w:link w:val="CommentText"/>
    <w:uiPriority w:val="99"/>
    <w:semiHidden/>
    <w:rsid w:val="00CA5445"/>
    <w:rPr>
      <w:rFonts w:ascii="Times New Roman" w:hAnsi="Times New Roman"/>
      <w:sz w:val="20"/>
      <w:szCs w:val="20"/>
    </w:rPr>
  </w:style>
  <w:style w:type="paragraph" w:styleId="NormalWeb">
    <w:name w:val="Normal (Web)"/>
    <w:basedOn w:val="Normal"/>
    <w:uiPriority w:val="99"/>
    <w:unhideWhenUsed/>
    <w:rsid w:val="00B12D1D"/>
    <w:pPr>
      <w:spacing w:before="100" w:beforeAutospacing="1" w:after="100" w:afterAutospacing="1"/>
      <w:ind w:firstLine="0"/>
      <w:jc w:val="left"/>
    </w:pPr>
    <w:rPr>
      <w:rFonts w:eastAsia="Times New Roman" w:cs="Times New Roman"/>
      <w:sz w:val="24"/>
      <w:szCs w:val="24"/>
    </w:rPr>
  </w:style>
  <w:style w:type="paragraph" w:customStyle="1" w:styleId="yiv8450990381ydp2e39ff1cmsonormal">
    <w:name w:val="yiv8450990381ydp2e39ff1cmsonormal"/>
    <w:basedOn w:val="Normal"/>
    <w:uiPriority w:val="99"/>
    <w:rsid w:val="00CB50CA"/>
    <w:pPr>
      <w:spacing w:before="100" w:beforeAutospacing="1" w:after="100" w:afterAutospacing="1" w:line="380" w:lineRule="exact"/>
      <w:ind w:firstLine="0"/>
      <w:jc w:val="left"/>
    </w:pPr>
    <w:rPr>
      <w:rFonts w:eastAsia="Times New Roman" w:cs="Times New Roman"/>
      <w:sz w:val="24"/>
      <w:szCs w:val="24"/>
    </w:rPr>
  </w:style>
  <w:style w:type="character" w:customStyle="1" w:styleId="fontstyle01">
    <w:name w:val="fontstyle01"/>
    <w:basedOn w:val="DefaultParagraphFont"/>
    <w:rsid w:val="00A932B1"/>
    <w:rPr>
      <w:rFonts w:ascii="PFSquareSansPro-Regular" w:hAnsi="PFSquareSansPro-Regular" w:hint="default"/>
      <w:b w:val="0"/>
      <w:bCs w:val="0"/>
      <w:i w:val="0"/>
      <w:iCs w:val="0"/>
      <w:color w:val="59595B"/>
      <w:sz w:val="20"/>
      <w:szCs w:val="20"/>
    </w:rPr>
  </w:style>
  <w:style w:type="character" w:customStyle="1" w:styleId="fontstyle21">
    <w:name w:val="fontstyle21"/>
    <w:basedOn w:val="DefaultParagraphFont"/>
    <w:rsid w:val="00A932B1"/>
    <w:rPr>
      <w:rFonts w:ascii="SymbolMT" w:hAnsi="SymbolMT" w:hint="default"/>
      <w:b w:val="0"/>
      <w:bCs w:val="0"/>
      <w:i w:val="0"/>
      <w:iCs w:val="0"/>
      <w:color w:val="000000"/>
      <w:sz w:val="20"/>
      <w:szCs w:val="20"/>
    </w:rPr>
  </w:style>
  <w:style w:type="paragraph" w:customStyle="1" w:styleId="Style1">
    <w:name w:val="Style1"/>
    <w:basedOn w:val="Normal"/>
    <w:qFormat/>
    <w:rsid w:val="00F70657"/>
    <w:rPr>
      <w:rFonts w:eastAsia="Times New Roman" w:cs="Times New Roman"/>
      <w:sz w:val="26"/>
      <w:szCs w:val="26"/>
    </w:rPr>
  </w:style>
  <w:style w:type="paragraph" w:customStyle="1" w:styleId="Style71">
    <w:name w:val="Style71"/>
    <w:basedOn w:val="Normal"/>
    <w:link w:val="Style71Char"/>
    <w:qFormat/>
    <w:rsid w:val="00562602"/>
    <w:pPr>
      <w:spacing w:line="276" w:lineRule="auto"/>
    </w:pPr>
    <w:rPr>
      <w:rFonts w:eastAsia="Times New Roman" w:cs="Times New Roman"/>
      <w:sz w:val="26"/>
      <w:szCs w:val="26"/>
    </w:rPr>
  </w:style>
  <w:style w:type="character" w:customStyle="1" w:styleId="Style71Char">
    <w:name w:val="Style71 Char"/>
    <w:link w:val="Style71"/>
    <w:rsid w:val="00562602"/>
    <w:rPr>
      <w:rFonts w:ascii="Times New Roman" w:eastAsia="Times New Roman" w:hAnsi="Times New Roman" w:cs="Times New Roman"/>
      <w:sz w:val="26"/>
      <w:szCs w:val="26"/>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f,Char Char21"/>
    <w:basedOn w:val="Normal"/>
    <w:link w:val="FootnoteTextChar"/>
    <w:uiPriority w:val="99"/>
    <w:unhideWhenUsed/>
    <w:qFormat/>
    <w:rsid w:val="00744FAC"/>
    <w:pPr>
      <w:spacing w:before="0" w:after="0"/>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rsid w:val="00744FAC"/>
    <w:rPr>
      <w:rFonts w:ascii="Times New Roman" w:hAnsi="Times New Roman"/>
      <w:sz w:val="20"/>
      <w:szCs w:val="20"/>
    </w:rPr>
  </w:style>
  <w:style w:type="character" w:styleId="FootnoteReference">
    <w:name w:val="footnote reference"/>
    <w:aliases w:val="Footnote,Footnote text,ftref,BVI fnr,BearingPoint,16 Point,Superscript 6 Point,fr,Footnote Text1,SUPERS,Footnote dich,BVI fnr Char Char Char Char Char Char,BVI fnr Car Car Char Char Char Char Char Char,Footnote + Arial,10 pt,Black"/>
    <w:basedOn w:val="DefaultParagraphFont"/>
    <w:unhideWhenUsed/>
    <w:qFormat/>
    <w:rsid w:val="00744FAC"/>
    <w:rPr>
      <w:vertAlign w:val="superscript"/>
    </w:rPr>
  </w:style>
  <w:style w:type="paragraph" w:customStyle="1" w:styleId="Style67">
    <w:name w:val="Style67"/>
    <w:basedOn w:val="Normal"/>
    <w:qFormat/>
    <w:rsid w:val="000116A2"/>
    <w:pPr>
      <w:numPr>
        <w:numId w:val="6"/>
      </w:numPr>
      <w:tabs>
        <w:tab w:val="clear" w:pos="720"/>
        <w:tab w:val="num" w:pos="1040"/>
      </w:tabs>
      <w:ind w:left="0" w:firstLine="720"/>
    </w:pPr>
    <w:rPr>
      <w:rFonts w:eastAsia="Times New Roman" w:cs="Times New Roman"/>
      <w:sz w:val="26"/>
      <w:szCs w:val="26"/>
    </w:rPr>
  </w:style>
  <w:style w:type="paragraph" w:customStyle="1" w:styleId="Style68">
    <w:name w:val="Style68"/>
    <w:basedOn w:val="Normal"/>
    <w:qFormat/>
    <w:rsid w:val="000116A2"/>
    <w:pPr>
      <w:numPr>
        <w:ilvl w:val="1"/>
        <w:numId w:val="6"/>
      </w:numPr>
      <w:tabs>
        <w:tab w:val="clear" w:pos="1440"/>
        <w:tab w:val="num" w:pos="357"/>
      </w:tabs>
      <w:ind w:left="0" w:firstLine="0"/>
    </w:pPr>
    <w:rPr>
      <w:rFonts w:ascii="Times New Roman Bold" w:eastAsia="Times New Roman" w:hAnsi="Times New Roman Bold" w:cs="Times New Roman"/>
      <w:b/>
      <w:sz w:val="26"/>
      <w:szCs w:val="26"/>
    </w:rPr>
  </w:style>
  <w:style w:type="paragraph" w:customStyle="1" w:styleId="Style69">
    <w:name w:val="Style69"/>
    <w:basedOn w:val="Normal"/>
    <w:qFormat/>
    <w:rsid w:val="000116A2"/>
    <w:pPr>
      <w:numPr>
        <w:ilvl w:val="2"/>
        <w:numId w:val="6"/>
      </w:numPr>
      <w:tabs>
        <w:tab w:val="clear" w:pos="2340"/>
        <w:tab w:val="num" w:pos="709"/>
      </w:tabs>
      <w:ind w:left="714" w:hanging="357"/>
    </w:pPr>
    <w:rPr>
      <w:rFonts w:eastAsia="Times New Roman" w:cs="Times New Roman"/>
      <w:sz w:val="26"/>
      <w:szCs w:val="26"/>
    </w:rPr>
  </w:style>
  <w:style w:type="paragraph" w:customStyle="1" w:styleId="Style93">
    <w:name w:val="Style93"/>
    <w:basedOn w:val="Normal"/>
    <w:link w:val="Style93Char"/>
    <w:qFormat/>
    <w:rsid w:val="008B3EB5"/>
    <w:pPr>
      <w:pageBreakBefore/>
      <w:numPr>
        <w:numId w:val="9"/>
      </w:numPr>
      <w:outlineLvl w:val="0"/>
    </w:pPr>
    <w:rPr>
      <w:rFonts w:eastAsia="Times New Roman" w:cs="Times New Roman"/>
      <w:b/>
      <w:bCs/>
      <w:sz w:val="26"/>
      <w:szCs w:val="20"/>
    </w:rPr>
  </w:style>
  <w:style w:type="character" w:customStyle="1" w:styleId="Style93Char">
    <w:name w:val="Style93 Char"/>
    <w:link w:val="Style93"/>
    <w:rsid w:val="008B3EB5"/>
    <w:rPr>
      <w:rFonts w:ascii="Times New Roman" w:eastAsia="Times New Roman" w:hAnsi="Times New Roman" w:cs="Times New Roman"/>
      <w:b/>
      <w:bCs/>
      <w:sz w:val="26"/>
      <w:szCs w:val="20"/>
    </w:rPr>
  </w:style>
  <w:style w:type="character" w:customStyle="1" w:styleId="Heading1Char">
    <w:name w:val="Heading 1 Char"/>
    <w:basedOn w:val="DefaultParagraphFont"/>
    <w:link w:val="Heading1"/>
    <w:rsid w:val="008B49F5"/>
    <w:rPr>
      <w:rFonts w:ascii="Times New Roman" w:eastAsia="Droid Sans Fallback" w:hAnsi="Times New Roman" w:cs="Times New Roman"/>
      <w:b/>
      <w:kern w:val="1"/>
      <w:sz w:val="28"/>
      <w:szCs w:val="28"/>
      <w:lang w:eastAsia="zh-CN" w:bidi="hi-IN"/>
    </w:rPr>
  </w:style>
  <w:style w:type="character" w:customStyle="1" w:styleId="Heading2Char">
    <w:name w:val="Heading 2 Char"/>
    <w:basedOn w:val="DefaultParagraphFont"/>
    <w:link w:val="Heading2"/>
    <w:rsid w:val="008B49F5"/>
    <w:rPr>
      <w:rFonts w:ascii="Times New Roman" w:eastAsia="Droid Sans Fallback" w:hAnsi="Times New Roman" w:cs="Times New Roman"/>
      <w:b/>
      <w:sz w:val="28"/>
      <w:szCs w:val="28"/>
    </w:rPr>
  </w:style>
  <w:style w:type="character" w:customStyle="1" w:styleId="Heading3Char">
    <w:name w:val="Heading 3 Char"/>
    <w:basedOn w:val="DefaultParagraphFont"/>
    <w:link w:val="Heading3"/>
    <w:rsid w:val="008B49F5"/>
    <w:rPr>
      <w:rFonts w:ascii="Times New Roman" w:eastAsia="Droid Sans Fallback" w:hAnsi="Times New Roman" w:cs="FreeSans"/>
      <w:b/>
      <w:color w:val="000000"/>
      <w:kern w:val="1"/>
      <w:sz w:val="28"/>
      <w:szCs w:val="28"/>
      <w:lang w:eastAsia="zh-CN" w:bidi="hi-IN"/>
    </w:rPr>
  </w:style>
  <w:style w:type="character" w:customStyle="1" w:styleId="Heading4Char">
    <w:name w:val="Heading 4 Char"/>
    <w:basedOn w:val="DefaultParagraphFont"/>
    <w:link w:val="Heading4"/>
    <w:rsid w:val="008B49F5"/>
    <w:rPr>
      <w:rFonts w:ascii="Times New Roman" w:eastAsia="Droid Sans Fallback" w:hAnsi="Times New Roman" w:cs="FreeSans"/>
      <w:bCs/>
      <w:iCs/>
      <w:kern w:val="1"/>
      <w:sz w:val="28"/>
      <w:szCs w:val="27"/>
      <w:lang w:eastAsia="zh-CN" w:bidi="hi-IN"/>
    </w:rPr>
  </w:style>
  <w:style w:type="numbering" w:customStyle="1" w:styleId="NoList1">
    <w:name w:val="No List1"/>
    <w:next w:val="NoList"/>
    <w:uiPriority w:val="99"/>
    <w:semiHidden/>
    <w:unhideWhenUsed/>
    <w:rsid w:val="008B49F5"/>
  </w:style>
  <w:style w:type="paragraph" w:styleId="BodyText">
    <w:name w:val="Body Text"/>
    <w:basedOn w:val="Normal"/>
    <w:link w:val="BodyTextChar"/>
    <w:uiPriority w:val="99"/>
    <w:unhideWhenUsed/>
    <w:rsid w:val="008B49F5"/>
    <w:pPr>
      <w:spacing w:before="0"/>
      <w:ind w:firstLine="0"/>
      <w:jc w:val="left"/>
    </w:pPr>
    <w:rPr>
      <w:rFonts w:ascii=".VnArial" w:eastAsia="Times New Roman" w:hAnsi=".VnArial" w:cs="Times New Roman"/>
      <w:sz w:val="24"/>
      <w:szCs w:val="20"/>
    </w:rPr>
  </w:style>
  <w:style w:type="character" w:customStyle="1" w:styleId="BodyTextChar">
    <w:name w:val="Body Text Char"/>
    <w:basedOn w:val="DefaultParagraphFont"/>
    <w:link w:val="BodyText"/>
    <w:uiPriority w:val="99"/>
    <w:rsid w:val="008B49F5"/>
    <w:rPr>
      <w:rFonts w:ascii=".VnArial" w:eastAsia="Times New Roman" w:hAnsi=".VnArial" w:cs="Times New Roman"/>
      <w:sz w:val="24"/>
      <w:szCs w:val="20"/>
    </w:rPr>
  </w:style>
  <w:style w:type="paragraph" w:customStyle="1" w:styleId="StyleTimesNewRomanFirstline127cmBefore6ptAfter">
    <w:name w:val="Style Times New Roman First line:  127 cm Before:  6 pt After: ..."/>
    <w:basedOn w:val="Normal"/>
    <w:link w:val="StyleTimesNewRomanFirstline127cmBefore6ptAfterChar"/>
    <w:qFormat/>
    <w:rsid w:val="008B49F5"/>
    <w:rPr>
      <w:rFonts w:eastAsia="Times New Roman" w:cs="Times New Roman"/>
      <w:sz w:val="26"/>
      <w:szCs w:val="20"/>
      <w:lang w:val="nl-NL"/>
    </w:rPr>
  </w:style>
  <w:style w:type="character" w:customStyle="1" w:styleId="StyleTimesNewRomanFirstline127cmBefore6ptAfterChar">
    <w:name w:val="Style Times New Roman First line:  127 cm Before:  6 pt After: ... Char"/>
    <w:link w:val="StyleTimesNewRomanFirstline127cmBefore6ptAfter"/>
    <w:rsid w:val="008B49F5"/>
    <w:rPr>
      <w:rFonts w:ascii="Times New Roman" w:eastAsia="Times New Roman" w:hAnsi="Times New Roman" w:cs="Times New Roman"/>
      <w:sz w:val="26"/>
      <w:szCs w:val="20"/>
      <w:lang w:val="nl-NL"/>
    </w:rPr>
  </w:style>
  <w:style w:type="paragraph" w:customStyle="1" w:styleId="Style70">
    <w:name w:val="Style70"/>
    <w:basedOn w:val="Normal"/>
    <w:qFormat/>
    <w:rsid w:val="008B49F5"/>
    <w:pPr>
      <w:tabs>
        <w:tab w:val="num" w:pos="709"/>
      </w:tabs>
      <w:ind w:left="714" w:hanging="357"/>
    </w:pPr>
    <w:rPr>
      <w:rFonts w:eastAsia="Times New Roman" w:cs="Times New Roman"/>
      <w:sz w:val="26"/>
      <w:szCs w:val="26"/>
    </w:rPr>
  </w:style>
  <w:style w:type="paragraph" w:customStyle="1" w:styleId="Style73">
    <w:name w:val="Style73"/>
    <w:basedOn w:val="Normal"/>
    <w:rsid w:val="008B49F5"/>
    <w:pPr>
      <w:spacing w:before="0" w:after="0"/>
      <w:ind w:left="3240" w:hanging="360"/>
    </w:pPr>
    <w:rPr>
      <w:rFonts w:eastAsia="Times New Roman" w:cs="Times New Roman"/>
      <w:sz w:val="26"/>
      <w:szCs w:val="26"/>
    </w:rPr>
  </w:style>
  <w:style w:type="paragraph" w:customStyle="1" w:styleId="Style77">
    <w:name w:val="Style77"/>
    <w:basedOn w:val="Style73"/>
    <w:qFormat/>
    <w:rsid w:val="008B49F5"/>
    <w:pPr>
      <w:tabs>
        <w:tab w:val="num" w:pos="709"/>
      </w:tabs>
      <w:spacing w:before="120" w:after="120"/>
      <w:ind w:left="714" w:hanging="357"/>
    </w:p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locked/>
    <w:rsid w:val="008B49F5"/>
    <w:rPr>
      <w:rFonts w:ascii="Times New Roman" w:hAnsi="Times New Roman"/>
      <w:sz w:val="28"/>
    </w:rPr>
  </w:style>
  <w:style w:type="paragraph" w:customStyle="1" w:styleId="StyleTimesNewRomanBoldCenteredBefore6ptAfter6pt">
    <w:name w:val="Style Times New Roman Bold Centered Before:  6 pt After:  6 pt"/>
    <w:basedOn w:val="Normal"/>
    <w:qFormat/>
    <w:rsid w:val="008B49F5"/>
    <w:pPr>
      <w:numPr>
        <w:numId w:val="12"/>
      </w:numPr>
      <w:ind w:left="0" w:firstLine="0"/>
      <w:jc w:val="center"/>
    </w:pPr>
    <w:rPr>
      <w:rFonts w:eastAsia="Times New Roman" w:cs="Times New Roman"/>
      <w:b/>
      <w:bCs/>
      <w:sz w:val="26"/>
      <w:szCs w:val="20"/>
    </w:rPr>
  </w:style>
  <w:style w:type="paragraph" w:customStyle="1" w:styleId="StyleTimesNewRomanBoldBefore6ptAfter6pt">
    <w:name w:val="Style Times New Roman Bold Before:  6 pt After:  6 pt"/>
    <w:basedOn w:val="Normal"/>
    <w:qFormat/>
    <w:rsid w:val="008B49F5"/>
    <w:pPr>
      <w:ind w:firstLine="0"/>
    </w:pPr>
    <w:rPr>
      <w:rFonts w:eastAsia="Times New Roman" w:cs="Times New Roman"/>
      <w:b/>
      <w:bCs/>
      <w:sz w:val="26"/>
      <w:szCs w:val="20"/>
    </w:rPr>
  </w:style>
  <w:style w:type="paragraph" w:customStyle="1" w:styleId="StyleTimesNewRomanBoldItalicBefore6ptAfter6pt">
    <w:name w:val="Style Times New Roman Bold Italic Before:  6 pt After:  6 pt"/>
    <w:basedOn w:val="Normal"/>
    <w:qFormat/>
    <w:rsid w:val="008B49F5"/>
    <w:pPr>
      <w:numPr>
        <w:numId w:val="13"/>
      </w:numPr>
      <w:ind w:left="0" w:firstLine="0"/>
    </w:pPr>
    <w:rPr>
      <w:rFonts w:eastAsia="Times New Roman" w:cs="Times New Roman"/>
      <w:b/>
      <w:bCs/>
      <w:i/>
      <w:iCs/>
      <w:sz w:val="26"/>
      <w:szCs w:val="20"/>
    </w:rPr>
  </w:style>
  <w:style w:type="paragraph" w:customStyle="1" w:styleId="StyleStyleTimesNewRomanFirstline127cmBefore6ptAfter">
    <w:name w:val="Style Style Times New Roman First line:  127 cm Before:  6 pt After..."/>
    <w:basedOn w:val="StyleTimesNewRomanFirstline127cmBefore6ptAfter"/>
    <w:qFormat/>
    <w:rsid w:val="008B49F5"/>
    <w:rPr>
      <w:i/>
      <w:iCs/>
    </w:rPr>
  </w:style>
  <w:style w:type="paragraph" w:customStyle="1" w:styleId="Style85">
    <w:name w:val="Style85"/>
    <w:basedOn w:val="StyleTimesNewRomanBoldBefore6ptAfter6pt"/>
    <w:qFormat/>
    <w:rsid w:val="008B49F5"/>
    <w:pPr>
      <w:numPr>
        <w:ilvl w:val="1"/>
        <w:numId w:val="14"/>
      </w:numPr>
      <w:ind w:left="0" w:firstLine="720"/>
    </w:pPr>
  </w:style>
  <w:style w:type="paragraph" w:customStyle="1" w:styleId="Style86">
    <w:name w:val="Style86"/>
    <w:basedOn w:val="StyleTimesNewRomanBoldItalicBefore6ptAfter6pt"/>
    <w:qFormat/>
    <w:rsid w:val="008B49F5"/>
    <w:pPr>
      <w:numPr>
        <w:ilvl w:val="2"/>
        <w:numId w:val="14"/>
      </w:numPr>
      <w:ind w:left="0" w:firstLine="720"/>
    </w:pPr>
  </w:style>
  <w:style w:type="paragraph" w:customStyle="1" w:styleId="Style87">
    <w:name w:val="Style87"/>
    <w:basedOn w:val="Normal"/>
    <w:link w:val="Style87Char"/>
    <w:autoRedefine/>
    <w:qFormat/>
    <w:rsid w:val="002C7EB5"/>
    <w:pPr>
      <w:numPr>
        <w:numId w:val="11"/>
      </w:numPr>
      <w:spacing w:before="0" w:after="0"/>
    </w:pPr>
    <w:rPr>
      <w:rFonts w:eastAsia="Times New Roman" w:cs="Times New Roman"/>
      <w:b/>
      <w:sz w:val="26"/>
      <w:szCs w:val="26"/>
    </w:rPr>
  </w:style>
  <w:style w:type="character" w:customStyle="1" w:styleId="Style87Char">
    <w:name w:val="Style87 Char"/>
    <w:link w:val="Style87"/>
    <w:rsid w:val="002C7EB5"/>
    <w:rPr>
      <w:rFonts w:ascii="Times New Roman" w:eastAsia="Times New Roman" w:hAnsi="Times New Roman" w:cs="Times New Roman"/>
      <w:b/>
      <w:sz w:val="26"/>
      <w:szCs w:val="26"/>
    </w:rPr>
  </w:style>
  <w:style w:type="paragraph" w:customStyle="1" w:styleId="Style88">
    <w:name w:val="Style88"/>
    <w:basedOn w:val="Style87"/>
    <w:link w:val="Style88Char"/>
    <w:qFormat/>
    <w:rsid w:val="008B49F5"/>
    <w:pPr>
      <w:numPr>
        <w:numId w:val="0"/>
      </w:numPr>
      <w:ind w:left="1080" w:hanging="360"/>
    </w:pPr>
  </w:style>
  <w:style w:type="character" w:customStyle="1" w:styleId="Style88Char">
    <w:name w:val="Style88 Char"/>
    <w:link w:val="Style88"/>
    <w:rsid w:val="008B49F5"/>
    <w:rPr>
      <w:rFonts w:ascii="Times New Roman" w:eastAsia="Times New Roman" w:hAnsi="Times New Roman" w:cs="Times New Roman"/>
      <w:b/>
      <w:sz w:val="26"/>
      <w:szCs w:val="26"/>
    </w:rPr>
  </w:style>
  <w:style w:type="paragraph" w:customStyle="1" w:styleId="Style89">
    <w:name w:val="Style89"/>
    <w:basedOn w:val="Style88"/>
    <w:link w:val="Style89Char"/>
    <w:qFormat/>
    <w:rsid w:val="008B49F5"/>
    <w:pPr>
      <w:tabs>
        <w:tab w:val="num" w:pos="720"/>
      </w:tabs>
      <w:ind w:left="720"/>
    </w:pPr>
    <w:rPr>
      <w:b w:val="0"/>
      <w:i/>
    </w:rPr>
  </w:style>
  <w:style w:type="character" w:customStyle="1" w:styleId="Style89Char">
    <w:name w:val="Style89 Char"/>
    <w:link w:val="Style89"/>
    <w:rsid w:val="008B49F5"/>
    <w:rPr>
      <w:rFonts w:ascii="Times New Roman" w:eastAsia="Times New Roman" w:hAnsi="Times New Roman" w:cs="Times New Roman"/>
      <w:i/>
      <w:sz w:val="26"/>
      <w:szCs w:val="26"/>
    </w:rPr>
  </w:style>
  <w:style w:type="paragraph" w:customStyle="1" w:styleId="Style100">
    <w:name w:val="Style100"/>
    <w:basedOn w:val="Normal"/>
    <w:link w:val="Style100Char"/>
    <w:qFormat/>
    <w:rsid w:val="008B49F5"/>
    <w:pPr>
      <w:keepNext/>
      <w:ind w:left="1800" w:hanging="360"/>
      <w:outlineLvl w:val="1"/>
    </w:pPr>
    <w:rPr>
      <w:rFonts w:eastAsia="Times New Roman" w:cs="Times New Roman"/>
      <w:b/>
      <w:sz w:val="26"/>
      <w:szCs w:val="20"/>
    </w:rPr>
  </w:style>
  <w:style w:type="character" w:customStyle="1" w:styleId="Style100Char">
    <w:name w:val="Style100 Char"/>
    <w:link w:val="Style100"/>
    <w:rsid w:val="008B49F5"/>
    <w:rPr>
      <w:rFonts w:ascii="Times New Roman" w:eastAsia="Times New Roman" w:hAnsi="Times New Roman" w:cs="Times New Roman"/>
      <w:b/>
      <w:sz w:val="26"/>
      <w:szCs w:val="20"/>
    </w:rPr>
  </w:style>
  <w:style w:type="paragraph" w:customStyle="1" w:styleId="Style101">
    <w:name w:val="Style101"/>
    <w:basedOn w:val="Normal"/>
    <w:link w:val="Style101Char"/>
    <w:qFormat/>
    <w:rsid w:val="008B49F5"/>
    <w:pPr>
      <w:keepNext/>
      <w:ind w:left="2520" w:hanging="360"/>
      <w:outlineLvl w:val="2"/>
    </w:pPr>
    <w:rPr>
      <w:rFonts w:eastAsia="Times New Roman" w:cs="Times New Roman"/>
      <w:b/>
      <w:i/>
      <w:sz w:val="26"/>
      <w:szCs w:val="20"/>
    </w:rPr>
  </w:style>
  <w:style w:type="character" w:customStyle="1" w:styleId="Style101Char">
    <w:name w:val="Style101 Char"/>
    <w:link w:val="Style101"/>
    <w:rsid w:val="008B49F5"/>
    <w:rPr>
      <w:rFonts w:ascii="Times New Roman" w:eastAsia="Times New Roman" w:hAnsi="Times New Roman" w:cs="Times New Roman"/>
      <w:b/>
      <w:i/>
      <w:sz w:val="26"/>
      <w:szCs w:val="20"/>
    </w:rPr>
  </w:style>
  <w:style w:type="paragraph" w:customStyle="1" w:styleId="Style102">
    <w:name w:val="Style102"/>
    <w:basedOn w:val="Normal"/>
    <w:link w:val="Style102Char"/>
    <w:qFormat/>
    <w:rsid w:val="008B49F5"/>
    <w:pPr>
      <w:keepNext/>
      <w:ind w:left="3240" w:hanging="360"/>
      <w:outlineLvl w:val="3"/>
    </w:pPr>
    <w:rPr>
      <w:rFonts w:eastAsia="Times New Roman" w:cs="Times New Roman"/>
      <w:b/>
      <w:sz w:val="24"/>
      <w:szCs w:val="20"/>
    </w:rPr>
  </w:style>
  <w:style w:type="character" w:customStyle="1" w:styleId="Style102Char">
    <w:name w:val="Style102 Char"/>
    <w:link w:val="Style102"/>
    <w:rsid w:val="008B49F5"/>
    <w:rPr>
      <w:rFonts w:ascii="Times New Roman" w:eastAsia="Times New Roman" w:hAnsi="Times New Roman" w:cs="Times New Roman"/>
      <w:b/>
      <w:sz w:val="24"/>
      <w:szCs w:val="20"/>
    </w:rPr>
  </w:style>
  <w:style w:type="paragraph" w:customStyle="1" w:styleId="Style103">
    <w:name w:val="Style103"/>
    <w:basedOn w:val="Style71"/>
    <w:qFormat/>
    <w:rsid w:val="008B49F5"/>
    <w:pPr>
      <w:spacing w:line="240" w:lineRule="auto"/>
      <w:ind w:firstLine="0"/>
    </w:pPr>
    <w:rPr>
      <w:i/>
    </w:rPr>
  </w:style>
  <w:style w:type="paragraph" w:styleId="TOC1">
    <w:name w:val="toc 1"/>
    <w:basedOn w:val="Normal"/>
    <w:next w:val="Normal"/>
    <w:autoRedefine/>
    <w:uiPriority w:val="39"/>
    <w:unhideWhenUsed/>
    <w:rsid w:val="008B49F5"/>
    <w:pPr>
      <w:ind w:firstLine="0"/>
    </w:pPr>
    <w:rPr>
      <w:rFonts w:eastAsia="Times New Roman" w:cs="Times New Roman"/>
      <w:b/>
      <w:sz w:val="24"/>
      <w:szCs w:val="20"/>
    </w:rPr>
  </w:style>
  <w:style w:type="paragraph" w:styleId="TOC2">
    <w:name w:val="toc 2"/>
    <w:basedOn w:val="Normal"/>
    <w:next w:val="Normal"/>
    <w:autoRedefine/>
    <w:uiPriority w:val="39"/>
    <w:unhideWhenUsed/>
    <w:rsid w:val="008B49F5"/>
    <w:pPr>
      <w:spacing w:before="60" w:after="60"/>
      <w:ind w:firstLine="0"/>
    </w:pPr>
    <w:rPr>
      <w:rFonts w:eastAsia="Times New Roman" w:cs="Times New Roman"/>
      <w:b/>
      <w:sz w:val="24"/>
      <w:szCs w:val="20"/>
    </w:rPr>
  </w:style>
  <w:style w:type="paragraph" w:styleId="TOC3">
    <w:name w:val="toc 3"/>
    <w:basedOn w:val="Normal"/>
    <w:next w:val="Normal"/>
    <w:autoRedefine/>
    <w:uiPriority w:val="39"/>
    <w:unhideWhenUsed/>
    <w:rsid w:val="008B49F5"/>
    <w:pPr>
      <w:spacing w:before="0" w:after="0"/>
      <w:ind w:left="482" w:firstLine="0"/>
    </w:pPr>
    <w:rPr>
      <w:rFonts w:eastAsia="Times New Roman" w:cs="Times New Roman"/>
      <w:sz w:val="24"/>
      <w:szCs w:val="20"/>
    </w:rPr>
  </w:style>
  <w:style w:type="paragraph" w:styleId="TOC4">
    <w:name w:val="toc 4"/>
    <w:basedOn w:val="Normal"/>
    <w:next w:val="Normal"/>
    <w:autoRedefine/>
    <w:uiPriority w:val="39"/>
    <w:unhideWhenUsed/>
    <w:rsid w:val="008B49F5"/>
    <w:pPr>
      <w:spacing w:before="0" w:after="0"/>
      <w:ind w:left="720" w:firstLine="0"/>
    </w:pPr>
    <w:rPr>
      <w:rFonts w:eastAsia="Times New Roman" w:cs="Times New Roman"/>
      <w:i/>
      <w:sz w:val="20"/>
      <w:szCs w:val="20"/>
    </w:rPr>
  </w:style>
  <w:style w:type="character" w:customStyle="1" w:styleId="FootnoteTextChar1">
    <w:name w:val="Footnote Text Char1"/>
    <w:uiPriority w:val="99"/>
    <w:semiHidden/>
    <w:rsid w:val="008B49F5"/>
    <w:rPr>
      <w:rFonts w:ascii=".VnArial" w:eastAsia="Times New Roman" w:hAnsi=".VnArial"/>
    </w:rPr>
  </w:style>
  <w:style w:type="character" w:customStyle="1" w:styleId="fontstyle31">
    <w:name w:val="fontstyle31"/>
    <w:rsid w:val="008B49F5"/>
    <w:rPr>
      <w:rFonts w:ascii="Times-Roman" w:hAnsi="Times-Roman" w:hint="default"/>
      <w:b w:val="0"/>
      <w:bCs w:val="0"/>
      <w:i w:val="0"/>
      <w:iCs w:val="0"/>
      <w:color w:val="000000"/>
      <w:sz w:val="24"/>
      <w:szCs w:val="24"/>
    </w:rPr>
  </w:style>
  <w:style w:type="character" w:customStyle="1" w:styleId="fontstyle41">
    <w:name w:val="fontstyle41"/>
    <w:rsid w:val="008B49F5"/>
    <w:rPr>
      <w:rFonts w:ascii="TTE2t00" w:hAnsi="TTE2t00" w:hint="default"/>
      <w:b w:val="0"/>
      <w:bCs w:val="0"/>
      <w:i w:val="0"/>
      <w:iCs w:val="0"/>
      <w:color w:val="000000"/>
      <w:sz w:val="24"/>
      <w:szCs w:val="24"/>
    </w:rPr>
  </w:style>
  <w:style w:type="paragraph" w:customStyle="1" w:styleId="Default">
    <w:name w:val="Default"/>
    <w:rsid w:val="008B49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unhideWhenUsed/>
    <w:rsid w:val="008B49F5"/>
    <w:rPr>
      <w:sz w:val="16"/>
      <w:szCs w:val="16"/>
    </w:rPr>
  </w:style>
  <w:style w:type="paragraph" w:styleId="CommentSubject">
    <w:name w:val="annotation subject"/>
    <w:basedOn w:val="CommentText"/>
    <w:next w:val="CommentText"/>
    <w:link w:val="CommentSubjectChar"/>
    <w:uiPriority w:val="99"/>
    <w:semiHidden/>
    <w:unhideWhenUsed/>
    <w:rsid w:val="008B49F5"/>
    <w:pPr>
      <w:spacing w:before="0" w:after="0"/>
      <w:ind w:firstLine="0"/>
      <w:jc w:val="left"/>
    </w:pPr>
    <w:rPr>
      <w:rFonts w:ascii=".VnArial" w:eastAsia="Times New Roman" w:hAnsi=".VnArial" w:cs="Times New Roman"/>
      <w:b/>
      <w:bCs/>
    </w:rPr>
  </w:style>
  <w:style w:type="character" w:customStyle="1" w:styleId="CommentSubjectChar">
    <w:name w:val="Comment Subject Char"/>
    <w:basedOn w:val="CommentTextChar"/>
    <w:link w:val="CommentSubject"/>
    <w:uiPriority w:val="99"/>
    <w:semiHidden/>
    <w:rsid w:val="008B49F5"/>
    <w:rPr>
      <w:rFonts w:ascii=".VnArial" w:eastAsia="Times New Roman" w:hAnsi=".VnArial" w:cs="Times New Roman"/>
      <w:b/>
      <w:bCs/>
      <w:sz w:val="20"/>
      <w:szCs w:val="20"/>
    </w:rPr>
  </w:style>
  <w:style w:type="table" w:customStyle="1" w:styleId="TableGrid1">
    <w:name w:val="Table Grid1"/>
    <w:basedOn w:val="TableNormal"/>
    <w:next w:val="TableGrid"/>
    <w:uiPriority w:val="39"/>
    <w:rsid w:val="008B49F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_"/>
    <w:link w:val="Bodytext70"/>
    <w:locked/>
    <w:rsid w:val="008B49F5"/>
    <w:rPr>
      <w:rFonts w:ascii="Arial" w:hAnsi="Arial"/>
      <w:b/>
      <w:bCs/>
      <w:sz w:val="40"/>
      <w:szCs w:val="40"/>
      <w:shd w:val="clear" w:color="auto" w:fill="FFFFFF"/>
    </w:rPr>
  </w:style>
  <w:style w:type="paragraph" w:customStyle="1" w:styleId="Bodytext70">
    <w:name w:val="Body text (7)"/>
    <w:basedOn w:val="Normal"/>
    <w:link w:val="Bodytext7"/>
    <w:rsid w:val="008B49F5"/>
    <w:pPr>
      <w:widowControl w:val="0"/>
      <w:shd w:val="clear" w:color="auto" w:fill="FFFFFF"/>
      <w:spacing w:before="0" w:after="0" w:line="240" w:lineRule="atLeast"/>
      <w:ind w:firstLine="0"/>
      <w:jc w:val="left"/>
    </w:pPr>
    <w:rPr>
      <w:rFonts w:ascii="Arial" w:hAnsi="Arial"/>
      <w:b/>
      <w:bCs/>
      <w:sz w:val="40"/>
      <w:szCs w:val="40"/>
    </w:rPr>
  </w:style>
  <w:style w:type="paragraph" w:styleId="EndnoteText">
    <w:name w:val="endnote text"/>
    <w:basedOn w:val="Normal"/>
    <w:link w:val="EndnoteTextChar"/>
    <w:uiPriority w:val="99"/>
    <w:semiHidden/>
    <w:unhideWhenUsed/>
    <w:rsid w:val="008B49F5"/>
    <w:pPr>
      <w:spacing w:before="0" w:after="0"/>
      <w:ind w:firstLine="0"/>
      <w:jc w:val="left"/>
    </w:pPr>
    <w:rPr>
      <w:rFonts w:ascii=".VnArial" w:eastAsia="Times New Roman" w:hAnsi=".VnArial" w:cs="Times New Roman"/>
      <w:sz w:val="20"/>
      <w:szCs w:val="20"/>
    </w:rPr>
  </w:style>
  <w:style w:type="character" w:customStyle="1" w:styleId="EndnoteTextChar">
    <w:name w:val="Endnote Text Char"/>
    <w:basedOn w:val="DefaultParagraphFont"/>
    <w:link w:val="EndnoteText"/>
    <w:uiPriority w:val="99"/>
    <w:semiHidden/>
    <w:rsid w:val="008B49F5"/>
    <w:rPr>
      <w:rFonts w:ascii=".VnArial" w:eastAsia="Times New Roman" w:hAnsi=".VnArial" w:cs="Times New Roman"/>
      <w:sz w:val="20"/>
      <w:szCs w:val="20"/>
    </w:rPr>
  </w:style>
  <w:style w:type="character" w:styleId="EndnoteReference">
    <w:name w:val="endnote reference"/>
    <w:uiPriority w:val="99"/>
    <w:semiHidden/>
    <w:unhideWhenUsed/>
    <w:rsid w:val="008B49F5"/>
    <w:rPr>
      <w:vertAlign w:val="superscript"/>
    </w:rPr>
  </w:style>
  <w:style w:type="table" w:customStyle="1" w:styleId="TableGrid11">
    <w:name w:val="Table Grid11"/>
    <w:basedOn w:val="TableNormal"/>
    <w:next w:val="TableGrid"/>
    <w:uiPriority w:val="39"/>
    <w:rsid w:val="008B4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 Text3"/>
    <w:basedOn w:val="Normal"/>
    <w:rsid w:val="008B49F5"/>
    <w:pPr>
      <w:widowControl w:val="0"/>
      <w:shd w:val="clear" w:color="auto" w:fill="FFFFFF"/>
      <w:spacing w:before="540" w:after="480" w:line="0" w:lineRule="atLeast"/>
      <w:ind w:firstLine="0"/>
      <w:jc w:val="left"/>
    </w:pPr>
    <w:rPr>
      <w:rFonts w:eastAsia="Times New Roman" w:cs="Times New Roman"/>
      <w:sz w:val="20"/>
      <w:szCs w:val="20"/>
    </w:rPr>
  </w:style>
  <w:style w:type="character" w:customStyle="1" w:styleId="Bodytext0">
    <w:name w:val="Body text_"/>
    <w:link w:val="BodyText2"/>
    <w:rsid w:val="008B49F5"/>
    <w:rPr>
      <w:sz w:val="26"/>
      <w:szCs w:val="26"/>
      <w:shd w:val="clear" w:color="auto" w:fill="FFFFFF"/>
    </w:rPr>
  </w:style>
  <w:style w:type="paragraph" w:customStyle="1" w:styleId="BodyText2">
    <w:name w:val="Body Text2"/>
    <w:basedOn w:val="Normal"/>
    <w:link w:val="Bodytext0"/>
    <w:rsid w:val="008B49F5"/>
    <w:pPr>
      <w:widowControl w:val="0"/>
      <w:shd w:val="clear" w:color="auto" w:fill="FFFFFF"/>
      <w:spacing w:before="720" w:after="300" w:line="0" w:lineRule="atLeast"/>
      <w:ind w:firstLine="0"/>
      <w:jc w:val="left"/>
    </w:pPr>
    <w:rPr>
      <w:rFonts w:asciiTheme="minorHAnsi" w:hAnsiTheme="minorHAnsi"/>
      <w:sz w:val="26"/>
      <w:szCs w:val="26"/>
    </w:rPr>
  </w:style>
  <w:style w:type="paragraph" w:customStyle="1" w:styleId="Bodytext1">
    <w:name w:val="Body text1"/>
    <w:basedOn w:val="Normal"/>
    <w:uiPriority w:val="99"/>
    <w:rsid w:val="008B49F5"/>
    <w:pPr>
      <w:widowControl w:val="0"/>
      <w:shd w:val="clear" w:color="auto" w:fill="FFFFFF"/>
      <w:spacing w:before="240" w:after="0" w:line="240" w:lineRule="atLeast"/>
      <w:ind w:firstLine="0"/>
      <w:jc w:val="center"/>
    </w:pPr>
    <w:rPr>
      <w:rFonts w:eastAsia="Times New Roman" w:cs="Times New Roman"/>
      <w:i/>
      <w:iCs/>
      <w:sz w:val="26"/>
      <w:szCs w:val="26"/>
      <w:lang w:val="vi-VN"/>
    </w:rPr>
  </w:style>
  <w:style w:type="character" w:customStyle="1" w:styleId="4yxo">
    <w:name w:val="_4yxo"/>
    <w:rsid w:val="008B49F5"/>
  </w:style>
  <w:style w:type="paragraph" w:styleId="Revision">
    <w:name w:val="Revision"/>
    <w:hidden/>
    <w:uiPriority w:val="99"/>
    <w:semiHidden/>
    <w:rsid w:val="008B49F5"/>
    <w:pPr>
      <w:spacing w:after="0" w:line="240" w:lineRule="auto"/>
    </w:pPr>
    <w:rPr>
      <w:rFonts w:ascii=".VnArial" w:eastAsia="Times New Roman" w:hAnsi=".VnArial" w:cs="Times New Roman"/>
      <w:sz w:val="24"/>
      <w:szCs w:val="20"/>
    </w:rPr>
  </w:style>
  <w:style w:type="paragraph" w:customStyle="1" w:styleId="onVn">
    <w:name w:val="Đoạn Văn"/>
    <w:basedOn w:val="Normal"/>
    <w:link w:val="onVnChar"/>
    <w:qFormat/>
    <w:rsid w:val="008B49F5"/>
    <w:pPr>
      <w:spacing w:line="340" w:lineRule="exact"/>
    </w:pPr>
    <w:rPr>
      <w:rFonts w:eastAsia="Arial Unicode MS" w:cs="Times New Roman"/>
      <w:sz w:val="26"/>
      <w:szCs w:val="28"/>
    </w:rPr>
  </w:style>
  <w:style w:type="character" w:customStyle="1" w:styleId="onVnChar">
    <w:name w:val="Đoạn Văn Char"/>
    <w:link w:val="onVn"/>
    <w:rsid w:val="008B49F5"/>
    <w:rPr>
      <w:rFonts w:ascii="Times New Roman" w:eastAsia="Arial Unicode MS" w:hAnsi="Times New Roman" w:cs="Times New Roman"/>
      <w:sz w:val="26"/>
      <w:szCs w:val="28"/>
    </w:rPr>
  </w:style>
  <w:style w:type="paragraph" w:styleId="TOC5">
    <w:name w:val="toc 5"/>
    <w:basedOn w:val="Normal"/>
    <w:next w:val="Normal"/>
    <w:autoRedefine/>
    <w:uiPriority w:val="39"/>
    <w:unhideWhenUsed/>
    <w:rsid w:val="008B49F5"/>
    <w:pPr>
      <w:spacing w:before="0" w:after="100" w:line="276" w:lineRule="auto"/>
      <w:ind w:left="880" w:firstLine="0"/>
      <w:jc w:val="left"/>
    </w:pPr>
    <w:rPr>
      <w:rFonts w:ascii="Arial" w:eastAsia="Times New Roman" w:hAnsi="Arial" w:cs="Times New Roman"/>
      <w:sz w:val="22"/>
      <w:lang w:val="vi-VN" w:eastAsia="vi-VN"/>
    </w:rPr>
  </w:style>
  <w:style w:type="paragraph" w:styleId="TOC6">
    <w:name w:val="toc 6"/>
    <w:basedOn w:val="Normal"/>
    <w:next w:val="Normal"/>
    <w:autoRedefine/>
    <w:uiPriority w:val="39"/>
    <w:unhideWhenUsed/>
    <w:rsid w:val="008B49F5"/>
    <w:pPr>
      <w:spacing w:before="0" w:after="100" w:line="276" w:lineRule="auto"/>
      <w:ind w:left="1100" w:firstLine="0"/>
      <w:jc w:val="left"/>
    </w:pPr>
    <w:rPr>
      <w:rFonts w:ascii="Arial" w:eastAsia="Times New Roman" w:hAnsi="Arial" w:cs="Times New Roman"/>
      <w:sz w:val="22"/>
      <w:lang w:val="vi-VN" w:eastAsia="vi-VN"/>
    </w:rPr>
  </w:style>
  <w:style w:type="paragraph" w:styleId="TOC7">
    <w:name w:val="toc 7"/>
    <w:basedOn w:val="Normal"/>
    <w:next w:val="Normal"/>
    <w:autoRedefine/>
    <w:uiPriority w:val="39"/>
    <w:unhideWhenUsed/>
    <w:rsid w:val="008B49F5"/>
    <w:pPr>
      <w:spacing w:before="0" w:after="100" w:line="276" w:lineRule="auto"/>
      <w:ind w:left="1320" w:firstLine="0"/>
      <w:jc w:val="left"/>
    </w:pPr>
    <w:rPr>
      <w:rFonts w:ascii="Arial" w:eastAsia="Times New Roman" w:hAnsi="Arial" w:cs="Times New Roman"/>
      <w:sz w:val="22"/>
      <w:lang w:val="vi-VN" w:eastAsia="vi-VN"/>
    </w:rPr>
  </w:style>
  <w:style w:type="paragraph" w:styleId="TOC8">
    <w:name w:val="toc 8"/>
    <w:basedOn w:val="Normal"/>
    <w:next w:val="Normal"/>
    <w:autoRedefine/>
    <w:uiPriority w:val="39"/>
    <w:unhideWhenUsed/>
    <w:rsid w:val="008B49F5"/>
    <w:pPr>
      <w:spacing w:before="0" w:after="100" w:line="276" w:lineRule="auto"/>
      <w:ind w:left="1540" w:firstLine="0"/>
      <w:jc w:val="left"/>
    </w:pPr>
    <w:rPr>
      <w:rFonts w:ascii="Arial" w:eastAsia="Times New Roman" w:hAnsi="Arial" w:cs="Times New Roman"/>
      <w:sz w:val="22"/>
      <w:lang w:val="vi-VN" w:eastAsia="vi-VN"/>
    </w:rPr>
  </w:style>
  <w:style w:type="paragraph" w:styleId="TOC9">
    <w:name w:val="toc 9"/>
    <w:basedOn w:val="Normal"/>
    <w:next w:val="Normal"/>
    <w:autoRedefine/>
    <w:uiPriority w:val="39"/>
    <w:unhideWhenUsed/>
    <w:rsid w:val="008B49F5"/>
    <w:pPr>
      <w:spacing w:before="0" w:after="100" w:line="276" w:lineRule="auto"/>
      <w:ind w:left="1760" w:firstLine="0"/>
      <w:jc w:val="left"/>
    </w:pPr>
    <w:rPr>
      <w:rFonts w:ascii="Arial" w:eastAsia="Times New Roman" w:hAnsi="Arial" w:cs="Times New Roman"/>
      <w:sz w:val="22"/>
      <w:lang w:val="vi-VN" w:eastAsia="vi-VN"/>
    </w:rPr>
  </w:style>
  <w:style w:type="character" w:styleId="FollowedHyperlink">
    <w:name w:val="FollowedHyperlink"/>
    <w:uiPriority w:val="99"/>
    <w:semiHidden/>
    <w:unhideWhenUsed/>
    <w:rsid w:val="008B49F5"/>
    <w:rPr>
      <w:color w:val="800080"/>
      <w:u w:val="single"/>
    </w:rPr>
  </w:style>
  <w:style w:type="paragraph" w:customStyle="1" w:styleId="msonormal0">
    <w:name w:val="msonormal"/>
    <w:basedOn w:val="Normal"/>
    <w:rsid w:val="008B49F5"/>
    <w:pPr>
      <w:spacing w:before="100" w:beforeAutospacing="1" w:after="100" w:afterAutospacing="1"/>
      <w:ind w:firstLine="0"/>
      <w:jc w:val="left"/>
    </w:pPr>
    <w:rPr>
      <w:rFonts w:eastAsia="Times New Roman" w:cs="Times New Roman"/>
      <w:sz w:val="24"/>
      <w:szCs w:val="24"/>
    </w:rPr>
  </w:style>
  <w:style w:type="paragraph" w:customStyle="1" w:styleId="font5">
    <w:name w:val="font5"/>
    <w:basedOn w:val="Normal"/>
    <w:rsid w:val="008B49F5"/>
    <w:pPr>
      <w:spacing w:before="100" w:beforeAutospacing="1" w:after="100" w:afterAutospacing="1"/>
      <w:ind w:firstLine="0"/>
      <w:jc w:val="left"/>
    </w:pPr>
    <w:rPr>
      <w:rFonts w:eastAsia="Times New Roman" w:cs="Times New Roman"/>
      <w:sz w:val="20"/>
      <w:szCs w:val="20"/>
    </w:rPr>
  </w:style>
  <w:style w:type="paragraph" w:customStyle="1" w:styleId="font6">
    <w:name w:val="font6"/>
    <w:basedOn w:val="Normal"/>
    <w:rsid w:val="008B49F5"/>
    <w:pPr>
      <w:spacing w:before="100" w:beforeAutospacing="1" w:after="100" w:afterAutospacing="1"/>
      <w:ind w:firstLine="0"/>
      <w:jc w:val="left"/>
    </w:pPr>
    <w:rPr>
      <w:rFonts w:eastAsia="Times New Roman" w:cs="Times New Roman"/>
      <w:sz w:val="20"/>
      <w:szCs w:val="20"/>
    </w:rPr>
  </w:style>
  <w:style w:type="paragraph" w:customStyle="1" w:styleId="xl65">
    <w:name w:val="xl65"/>
    <w:basedOn w:val="Normal"/>
    <w:rsid w:val="008B49F5"/>
    <w:pPr>
      <w:spacing w:before="100" w:beforeAutospacing="1" w:after="100" w:afterAutospacing="1"/>
      <w:ind w:firstLine="0"/>
      <w:jc w:val="left"/>
      <w:textAlignment w:val="top"/>
    </w:pPr>
    <w:rPr>
      <w:rFonts w:eastAsia="Times New Roman" w:cs="Times New Roman"/>
      <w:sz w:val="20"/>
      <w:szCs w:val="20"/>
    </w:rPr>
  </w:style>
  <w:style w:type="paragraph" w:customStyle="1" w:styleId="xl66">
    <w:name w:val="xl66"/>
    <w:basedOn w:val="Normal"/>
    <w:rsid w:val="008B49F5"/>
    <w:pPr>
      <w:spacing w:before="100" w:beforeAutospacing="1" w:after="100" w:afterAutospacing="1"/>
      <w:ind w:firstLine="0"/>
      <w:jc w:val="left"/>
      <w:textAlignment w:val="top"/>
    </w:pPr>
    <w:rPr>
      <w:rFonts w:eastAsia="Times New Roman" w:cs="Times New Roman"/>
      <w:color w:val="FF0000"/>
      <w:sz w:val="20"/>
      <w:szCs w:val="20"/>
    </w:rPr>
  </w:style>
  <w:style w:type="paragraph" w:customStyle="1" w:styleId="xl67">
    <w:name w:val="xl67"/>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20"/>
      <w:szCs w:val="20"/>
    </w:rPr>
  </w:style>
  <w:style w:type="paragraph" w:customStyle="1" w:styleId="xl68">
    <w:name w:val="xl68"/>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color w:val="FF0000"/>
      <w:sz w:val="20"/>
      <w:szCs w:val="20"/>
    </w:rPr>
  </w:style>
  <w:style w:type="paragraph" w:customStyle="1" w:styleId="xl69">
    <w:name w:val="xl69"/>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20"/>
      <w:szCs w:val="20"/>
    </w:rPr>
  </w:style>
  <w:style w:type="paragraph" w:customStyle="1" w:styleId="xl70">
    <w:name w:val="xl70"/>
    <w:basedOn w:val="Normal"/>
    <w:rsid w:val="008B49F5"/>
    <w:pPr>
      <w:spacing w:before="100" w:beforeAutospacing="1" w:after="100" w:afterAutospacing="1"/>
      <w:ind w:firstLine="0"/>
      <w:jc w:val="left"/>
      <w:textAlignment w:val="top"/>
    </w:pPr>
    <w:rPr>
      <w:rFonts w:eastAsia="Times New Roman" w:cs="Times New Roman"/>
      <w:sz w:val="20"/>
      <w:szCs w:val="20"/>
    </w:rPr>
  </w:style>
  <w:style w:type="paragraph" w:customStyle="1" w:styleId="xl71">
    <w:name w:val="xl71"/>
    <w:basedOn w:val="Normal"/>
    <w:rsid w:val="008B49F5"/>
    <w:pPr>
      <w:spacing w:before="100" w:beforeAutospacing="1" w:after="100" w:afterAutospacing="1"/>
      <w:ind w:firstLine="0"/>
      <w:jc w:val="center"/>
      <w:textAlignment w:val="top"/>
    </w:pPr>
    <w:rPr>
      <w:rFonts w:eastAsia="Times New Roman" w:cs="Times New Roman"/>
      <w:sz w:val="20"/>
      <w:szCs w:val="20"/>
    </w:rPr>
  </w:style>
  <w:style w:type="paragraph" w:customStyle="1" w:styleId="xl72">
    <w:name w:val="xl72"/>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20"/>
      <w:szCs w:val="20"/>
    </w:rPr>
  </w:style>
  <w:style w:type="paragraph" w:customStyle="1" w:styleId="xl73">
    <w:name w:val="xl73"/>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color w:val="00B0F0"/>
      <w:sz w:val="20"/>
      <w:szCs w:val="20"/>
    </w:rPr>
  </w:style>
  <w:style w:type="paragraph" w:customStyle="1" w:styleId="xl74">
    <w:name w:val="xl74"/>
    <w:basedOn w:val="Normal"/>
    <w:rsid w:val="008B49F5"/>
    <w:pPr>
      <w:spacing w:before="100" w:beforeAutospacing="1" w:after="100" w:afterAutospacing="1"/>
      <w:ind w:firstLine="0"/>
      <w:jc w:val="left"/>
      <w:textAlignment w:val="top"/>
    </w:pPr>
    <w:rPr>
      <w:rFonts w:eastAsia="Times New Roman" w:cs="Times New Roman"/>
      <w:color w:val="00B0F0"/>
      <w:sz w:val="20"/>
      <w:szCs w:val="20"/>
    </w:rPr>
  </w:style>
  <w:style w:type="paragraph" w:customStyle="1" w:styleId="xl75">
    <w:name w:val="xl75"/>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76">
    <w:name w:val="xl76"/>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rPr>
  </w:style>
  <w:style w:type="paragraph" w:customStyle="1" w:styleId="xl77">
    <w:name w:val="xl77"/>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0"/>
      <w:szCs w:val="20"/>
    </w:rPr>
  </w:style>
  <w:style w:type="paragraph" w:customStyle="1" w:styleId="xl78">
    <w:name w:val="xl78"/>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rPr>
  </w:style>
  <w:style w:type="paragraph" w:customStyle="1" w:styleId="xl79">
    <w:name w:val="xl79"/>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rPr>
  </w:style>
  <w:style w:type="paragraph" w:customStyle="1" w:styleId="xl80">
    <w:name w:val="xl80"/>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sz w:val="20"/>
      <w:szCs w:val="20"/>
    </w:rPr>
  </w:style>
  <w:style w:type="paragraph" w:customStyle="1" w:styleId="xl81">
    <w:name w:val="xl81"/>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0"/>
      <w:szCs w:val="20"/>
    </w:rPr>
  </w:style>
  <w:style w:type="paragraph" w:customStyle="1" w:styleId="xl82">
    <w:name w:val="xl82"/>
    <w:basedOn w:val="Normal"/>
    <w:rsid w:val="008B49F5"/>
    <w:pPr>
      <w:spacing w:before="100" w:beforeAutospacing="1" w:after="100" w:afterAutospacing="1"/>
      <w:ind w:firstLine="0"/>
      <w:jc w:val="left"/>
    </w:pPr>
    <w:rPr>
      <w:rFonts w:eastAsia="Times New Roman" w:cs="Times New Roman"/>
      <w:sz w:val="20"/>
      <w:szCs w:val="20"/>
    </w:rPr>
  </w:style>
  <w:style w:type="paragraph" w:customStyle="1" w:styleId="xl83">
    <w:name w:val="xl83"/>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b/>
      <w:bCs/>
      <w:sz w:val="20"/>
      <w:szCs w:val="20"/>
    </w:rPr>
  </w:style>
  <w:style w:type="paragraph" w:customStyle="1" w:styleId="xl84">
    <w:name w:val="xl84"/>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rPr>
  </w:style>
  <w:style w:type="paragraph" w:customStyle="1" w:styleId="xl85">
    <w:name w:val="xl85"/>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86">
    <w:name w:val="xl86"/>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rPr>
  </w:style>
  <w:style w:type="paragraph" w:customStyle="1" w:styleId="xl87">
    <w:name w:val="xl87"/>
    <w:basedOn w:val="Normal"/>
    <w:rsid w:val="008B49F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88">
    <w:name w:val="xl88"/>
    <w:basedOn w:val="Normal"/>
    <w:rsid w:val="008B49F5"/>
    <w:pPr>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89">
    <w:name w:val="xl89"/>
    <w:basedOn w:val="Normal"/>
    <w:rsid w:val="008B49F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90">
    <w:name w:val="xl90"/>
    <w:basedOn w:val="Normal"/>
    <w:rsid w:val="008B49F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91">
    <w:name w:val="xl91"/>
    <w:basedOn w:val="Normal"/>
    <w:rsid w:val="008B49F5"/>
    <w:pPr>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92">
    <w:name w:val="xl92"/>
    <w:basedOn w:val="Normal"/>
    <w:rsid w:val="008B49F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rPr>
  </w:style>
  <w:style w:type="paragraph" w:customStyle="1" w:styleId="URGENT2">
    <w:name w:val="URGENT 2"/>
    <w:rsid w:val="008B49F5"/>
    <w:pPr>
      <w:tabs>
        <w:tab w:val="center" w:pos="4680"/>
        <w:tab w:val="right" w:pos="9360"/>
      </w:tabs>
      <w:spacing w:after="0" w:line="240" w:lineRule="auto"/>
    </w:pPr>
    <w:rPr>
      <w:rFonts w:ascii="Calibri" w:eastAsia="Times New Roman" w:hAnsi="Calibri" w:cs="Times New Roman"/>
    </w:rPr>
  </w:style>
  <w:style w:type="paragraph" w:styleId="NoSpacing">
    <w:name w:val="No Spacing"/>
    <w:link w:val="NoSpacingChar"/>
    <w:uiPriority w:val="1"/>
    <w:qFormat/>
    <w:rsid w:val="008B49F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49F5"/>
    <w:rPr>
      <w:rFonts w:ascii="Calibri" w:eastAsia="Times New Roman" w:hAnsi="Calibri" w:cs="Times New Roman"/>
    </w:rPr>
  </w:style>
  <w:style w:type="paragraph" w:customStyle="1" w:styleId="xl63">
    <w:name w:val="xl63"/>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0"/>
      <w:szCs w:val="20"/>
    </w:rPr>
  </w:style>
  <w:style w:type="paragraph" w:customStyle="1" w:styleId="xl64">
    <w:name w:val="xl64"/>
    <w:basedOn w:val="Normal"/>
    <w:rsid w:val="008B49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rPr>
  </w:style>
  <w:style w:type="paragraph" w:customStyle="1" w:styleId="font7">
    <w:name w:val="font7"/>
    <w:basedOn w:val="Normal"/>
    <w:rsid w:val="0044564F"/>
    <w:pPr>
      <w:spacing w:before="100" w:beforeAutospacing="1" w:after="100" w:afterAutospacing="1"/>
      <w:ind w:firstLine="0"/>
      <w:jc w:val="left"/>
    </w:pPr>
    <w:rPr>
      <w:rFonts w:eastAsia="Times New Roman" w:cs="Times New Roman"/>
      <w:color w:val="000000"/>
      <w:sz w:val="20"/>
      <w:szCs w:val="20"/>
    </w:rPr>
  </w:style>
  <w:style w:type="paragraph" w:customStyle="1" w:styleId="font8">
    <w:name w:val="font8"/>
    <w:basedOn w:val="Normal"/>
    <w:rsid w:val="0044564F"/>
    <w:pPr>
      <w:spacing w:before="100" w:beforeAutospacing="1" w:after="100" w:afterAutospacing="1"/>
      <w:ind w:firstLine="0"/>
      <w:jc w:val="left"/>
    </w:pPr>
    <w:rPr>
      <w:rFonts w:eastAsia="Times New Roman" w:cs="Times New Roman"/>
      <w:color w:val="000000"/>
      <w:sz w:val="20"/>
      <w:szCs w:val="20"/>
    </w:rPr>
  </w:style>
  <w:style w:type="paragraph" w:customStyle="1" w:styleId="font9">
    <w:name w:val="font9"/>
    <w:basedOn w:val="Normal"/>
    <w:rsid w:val="0044564F"/>
    <w:pPr>
      <w:spacing w:before="100" w:beforeAutospacing="1" w:after="100" w:afterAutospacing="1"/>
      <w:ind w:firstLine="0"/>
      <w:jc w:val="left"/>
    </w:pPr>
    <w:rPr>
      <w:rFonts w:eastAsia="Times New Roman" w:cs="Times New Roman"/>
      <w:b/>
      <w:bCs/>
      <w:color w:val="000000"/>
      <w:sz w:val="14"/>
      <w:szCs w:val="14"/>
    </w:rPr>
  </w:style>
  <w:style w:type="paragraph" w:customStyle="1" w:styleId="xl93">
    <w:name w:val="xl93"/>
    <w:basedOn w:val="Normal"/>
    <w:rsid w:val="0044564F"/>
    <w:pPr>
      <w:pBdr>
        <w:left w:val="single" w:sz="8" w:space="0" w:color="auto"/>
        <w:bottom w:val="single" w:sz="8" w:space="0" w:color="auto"/>
        <w:right w:val="single" w:sz="8" w:space="0" w:color="auto"/>
      </w:pBdr>
      <w:shd w:val="clear" w:color="000000" w:fill="92D050"/>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94">
    <w:name w:val="xl94"/>
    <w:basedOn w:val="Normal"/>
    <w:rsid w:val="0044564F"/>
    <w:pPr>
      <w:pBdr>
        <w:left w:val="single" w:sz="8" w:space="0" w:color="auto"/>
        <w:right w:val="single" w:sz="8" w:space="0" w:color="auto"/>
      </w:pBdr>
      <w:shd w:val="clear" w:color="000000" w:fill="FFC000"/>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95">
    <w:name w:val="xl95"/>
    <w:basedOn w:val="Normal"/>
    <w:rsid w:val="0044564F"/>
    <w:pPr>
      <w:pBdr>
        <w:top w:val="single" w:sz="8" w:space="0" w:color="auto"/>
        <w:left w:val="single" w:sz="8" w:space="0" w:color="auto"/>
        <w:right w:val="single" w:sz="8" w:space="0" w:color="auto"/>
      </w:pBdr>
      <w:shd w:val="clear" w:color="000000" w:fill="FFC000"/>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96">
    <w:name w:val="xl96"/>
    <w:basedOn w:val="Normal"/>
    <w:rsid w:val="0044564F"/>
    <w:pPr>
      <w:pBdr>
        <w:left w:val="single" w:sz="8" w:space="0" w:color="auto"/>
        <w:bottom w:val="single" w:sz="8" w:space="0" w:color="auto"/>
        <w:right w:val="single" w:sz="8" w:space="0" w:color="auto"/>
      </w:pBdr>
      <w:shd w:val="clear" w:color="000000" w:fill="FFC000"/>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97">
    <w:name w:val="xl97"/>
    <w:basedOn w:val="Normal"/>
    <w:rsid w:val="0044564F"/>
    <w:pPr>
      <w:pBdr>
        <w:top w:val="single" w:sz="8" w:space="0" w:color="auto"/>
        <w:left w:val="single" w:sz="8" w:space="0" w:color="auto"/>
        <w:right w:val="single" w:sz="8" w:space="0" w:color="auto"/>
      </w:pBdr>
      <w:shd w:val="clear" w:color="000000" w:fill="FFC000"/>
      <w:spacing w:before="100" w:beforeAutospacing="1" w:after="100" w:afterAutospacing="1"/>
      <w:ind w:firstLine="0"/>
      <w:textAlignment w:val="center"/>
    </w:pPr>
    <w:rPr>
      <w:rFonts w:eastAsia="Times New Roman" w:cs="Times New Roman"/>
      <w:b/>
      <w:bCs/>
      <w:sz w:val="20"/>
      <w:szCs w:val="20"/>
    </w:rPr>
  </w:style>
  <w:style w:type="paragraph" w:customStyle="1" w:styleId="xl98">
    <w:name w:val="xl98"/>
    <w:basedOn w:val="Normal"/>
    <w:rsid w:val="0044564F"/>
    <w:pPr>
      <w:pBdr>
        <w:left w:val="single" w:sz="8" w:space="0" w:color="auto"/>
        <w:right w:val="single" w:sz="8" w:space="0" w:color="auto"/>
      </w:pBdr>
      <w:shd w:val="clear" w:color="000000" w:fill="FFC000"/>
      <w:spacing w:before="100" w:beforeAutospacing="1" w:after="100" w:afterAutospacing="1"/>
      <w:ind w:firstLine="0"/>
      <w:textAlignment w:val="center"/>
    </w:pPr>
    <w:rPr>
      <w:rFonts w:eastAsia="Times New Roman" w:cs="Times New Roman"/>
      <w:b/>
      <w:bCs/>
      <w:sz w:val="20"/>
      <w:szCs w:val="20"/>
    </w:rPr>
  </w:style>
  <w:style w:type="paragraph" w:customStyle="1" w:styleId="xl99">
    <w:name w:val="xl99"/>
    <w:basedOn w:val="Normal"/>
    <w:rsid w:val="0044564F"/>
    <w:pPr>
      <w:pBdr>
        <w:left w:val="single" w:sz="8" w:space="0" w:color="auto"/>
        <w:bottom w:val="single" w:sz="8" w:space="0" w:color="auto"/>
        <w:right w:val="single" w:sz="8" w:space="0" w:color="auto"/>
      </w:pBdr>
      <w:shd w:val="clear" w:color="000000" w:fill="FFC000"/>
      <w:spacing w:before="100" w:beforeAutospacing="1" w:after="100" w:afterAutospacing="1"/>
      <w:ind w:firstLine="0"/>
      <w:textAlignment w:val="center"/>
    </w:pPr>
    <w:rPr>
      <w:rFonts w:eastAsia="Times New Roman" w:cs="Times New Roman"/>
      <w:b/>
      <w:bCs/>
      <w:sz w:val="20"/>
      <w:szCs w:val="20"/>
    </w:rPr>
  </w:style>
  <w:style w:type="paragraph" w:customStyle="1" w:styleId="xl100">
    <w:name w:val="xl100"/>
    <w:basedOn w:val="Normal"/>
    <w:rsid w:val="0044564F"/>
    <w:pPr>
      <w:pBdr>
        <w:left w:val="single" w:sz="8" w:space="0" w:color="auto"/>
        <w:right w:val="single" w:sz="8" w:space="0" w:color="auto"/>
      </w:pBdr>
      <w:spacing w:before="100" w:beforeAutospacing="1" w:after="100" w:afterAutospacing="1"/>
      <w:ind w:firstLine="0"/>
      <w:textAlignment w:val="center"/>
    </w:pPr>
    <w:rPr>
      <w:rFonts w:eastAsia="Times New Roman" w:cs="Times New Roman"/>
      <w:sz w:val="20"/>
      <w:szCs w:val="20"/>
    </w:rPr>
  </w:style>
  <w:style w:type="paragraph" w:customStyle="1" w:styleId="xl101">
    <w:name w:val="xl101"/>
    <w:basedOn w:val="Normal"/>
    <w:rsid w:val="0044564F"/>
    <w:pPr>
      <w:pBdr>
        <w:left w:val="single" w:sz="8" w:space="0" w:color="auto"/>
        <w:right w:val="single" w:sz="8" w:space="0" w:color="auto"/>
      </w:pBdr>
      <w:shd w:val="clear" w:color="000000" w:fill="FFFF00"/>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102">
    <w:name w:val="xl102"/>
    <w:basedOn w:val="Normal"/>
    <w:rsid w:val="0044564F"/>
    <w:pPr>
      <w:pBdr>
        <w:top w:val="single" w:sz="8" w:space="0" w:color="auto"/>
        <w:left w:val="single" w:sz="8" w:space="0" w:color="auto"/>
        <w:right w:val="single" w:sz="8" w:space="0" w:color="auto"/>
      </w:pBdr>
      <w:shd w:val="clear" w:color="000000" w:fill="FFFF00"/>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103">
    <w:name w:val="xl103"/>
    <w:basedOn w:val="Normal"/>
    <w:rsid w:val="0044564F"/>
    <w:pPr>
      <w:pBdr>
        <w:left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104">
    <w:name w:val="xl104"/>
    <w:basedOn w:val="Normal"/>
    <w:rsid w:val="0044564F"/>
    <w:pPr>
      <w:pBdr>
        <w:top w:val="single" w:sz="8" w:space="0" w:color="auto"/>
        <w:left w:val="single" w:sz="8" w:space="0" w:color="auto"/>
        <w:right w:val="single" w:sz="8" w:space="0" w:color="auto"/>
      </w:pBdr>
      <w:shd w:val="clear" w:color="000000" w:fill="FFFF00"/>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105">
    <w:name w:val="xl105"/>
    <w:basedOn w:val="Normal"/>
    <w:rsid w:val="0044564F"/>
    <w:pPr>
      <w:pBdr>
        <w:left w:val="single" w:sz="8" w:space="0" w:color="auto"/>
        <w:right w:val="single" w:sz="8" w:space="0" w:color="auto"/>
      </w:pBdr>
      <w:shd w:val="clear" w:color="000000" w:fill="FFFF00"/>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106">
    <w:name w:val="xl106"/>
    <w:basedOn w:val="Normal"/>
    <w:rsid w:val="0044564F"/>
    <w:pPr>
      <w:pBdr>
        <w:left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107">
    <w:name w:val="xl107"/>
    <w:basedOn w:val="Normal"/>
    <w:rsid w:val="0044564F"/>
    <w:pPr>
      <w:pBdr>
        <w:left w:val="single" w:sz="8" w:space="0" w:color="auto"/>
        <w:right w:val="single" w:sz="8" w:space="0" w:color="auto"/>
      </w:pBdr>
      <w:shd w:val="clear" w:color="000000" w:fill="F7CAAC"/>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108">
    <w:name w:val="xl108"/>
    <w:basedOn w:val="Normal"/>
    <w:rsid w:val="0044564F"/>
    <w:pPr>
      <w:pBdr>
        <w:top w:val="single" w:sz="8" w:space="0" w:color="auto"/>
        <w:left w:val="single" w:sz="8" w:space="0" w:color="auto"/>
        <w:right w:val="single" w:sz="8" w:space="0" w:color="auto"/>
      </w:pBdr>
      <w:shd w:val="clear" w:color="000000" w:fill="F7CAAC"/>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109">
    <w:name w:val="xl109"/>
    <w:basedOn w:val="Normal"/>
    <w:rsid w:val="0044564F"/>
    <w:pPr>
      <w:pBdr>
        <w:left w:val="single" w:sz="8" w:space="0" w:color="auto"/>
        <w:bottom w:val="single" w:sz="8" w:space="0" w:color="auto"/>
        <w:right w:val="single" w:sz="8" w:space="0" w:color="auto"/>
      </w:pBdr>
      <w:shd w:val="clear" w:color="000000" w:fill="F7CAAC"/>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110">
    <w:name w:val="xl110"/>
    <w:basedOn w:val="Normal"/>
    <w:rsid w:val="0044564F"/>
    <w:pPr>
      <w:pBdr>
        <w:left w:val="single" w:sz="8" w:space="0" w:color="auto"/>
        <w:right w:val="single" w:sz="8" w:space="0" w:color="auto"/>
      </w:pBdr>
      <w:shd w:val="clear" w:color="000000" w:fill="A8D08D"/>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111">
    <w:name w:val="xl111"/>
    <w:basedOn w:val="Normal"/>
    <w:rsid w:val="0044564F"/>
    <w:pPr>
      <w:pBdr>
        <w:top w:val="single" w:sz="8" w:space="0" w:color="auto"/>
        <w:left w:val="single" w:sz="8" w:space="0" w:color="auto"/>
        <w:right w:val="single" w:sz="8" w:space="0" w:color="auto"/>
      </w:pBdr>
      <w:shd w:val="clear" w:color="000000" w:fill="A8D08D"/>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112">
    <w:name w:val="xl112"/>
    <w:basedOn w:val="Normal"/>
    <w:rsid w:val="0044564F"/>
    <w:pPr>
      <w:pBdr>
        <w:left w:val="single" w:sz="8" w:space="0" w:color="auto"/>
        <w:bottom w:val="single" w:sz="8" w:space="0" w:color="auto"/>
        <w:right w:val="single" w:sz="8" w:space="0" w:color="auto"/>
      </w:pBdr>
      <w:shd w:val="clear" w:color="000000" w:fill="A8D08D"/>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113">
    <w:name w:val="xl113"/>
    <w:basedOn w:val="Normal"/>
    <w:rsid w:val="0044564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rPr>
  </w:style>
  <w:style w:type="paragraph" w:customStyle="1" w:styleId="xl114">
    <w:name w:val="xl114"/>
    <w:basedOn w:val="Normal"/>
    <w:rsid w:val="0044564F"/>
    <w:pPr>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20"/>
      <w:szCs w:val="20"/>
    </w:rPr>
  </w:style>
  <w:style w:type="paragraph" w:customStyle="1" w:styleId="xl115">
    <w:name w:val="xl115"/>
    <w:basedOn w:val="Normal"/>
    <w:rsid w:val="0044564F"/>
    <w:pPr>
      <w:pBdr>
        <w:top w:val="single" w:sz="8" w:space="0" w:color="auto"/>
        <w:bottom w:val="single" w:sz="8" w:space="0" w:color="auto"/>
        <w:right w:val="single" w:sz="8" w:space="0" w:color="auto"/>
      </w:pBdr>
      <w:shd w:val="clear" w:color="000000" w:fill="00B0F0"/>
      <w:spacing w:before="100" w:beforeAutospacing="1" w:after="100" w:afterAutospacing="1"/>
      <w:ind w:firstLine="0"/>
      <w:jc w:val="center"/>
      <w:textAlignment w:val="center"/>
    </w:pPr>
    <w:rPr>
      <w:rFonts w:eastAsia="Times New Roman" w:cs="Times New Roman"/>
      <w:b/>
      <w:bCs/>
      <w:sz w:val="20"/>
      <w:szCs w:val="20"/>
    </w:rPr>
  </w:style>
  <w:style w:type="paragraph" w:customStyle="1" w:styleId="xl117">
    <w:name w:val="xl117"/>
    <w:basedOn w:val="Normal"/>
    <w:rsid w:val="0044564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4"/>
      <w:szCs w:val="24"/>
    </w:rPr>
  </w:style>
  <w:style w:type="paragraph" w:customStyle="1" w:styleId="xl118">
    <w:name w:val="xl118"/>
    <w:basedOn w:val="Normal"/>
    <w:rsid w:val="0044564F"/>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eastAsia="Times New Roman" w:cs="Times New Roman"/>
      <w:sz w:val="20"/>
      <w:szCs w:val="20"/>
    </w:rPr>
  </w:style>
  <w:style w:type="paragraph" w:customStyle="1" w:styleId="xl119">
    <w:name w:val="xl119"/>
    <w:basedOn w:val="Normal"/>
    <w:rsid w:val="0044564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4"/>
      <w:szCs w:val="24"/>
    </w:rPr>
  </w:style>
  <w:style w:type="paragraph" w:customStyle="1" w:styleId="xl120">
    <w:name w:val="xl120"/>
    <w:basedOn w:val="Normal"/>
    <w:rsid w:val="0044564F"/>
    <w:pPr>
      <w:spacing w:before="100" w:beforeAutospacing="1" w:after="100" w:afterAutospacing="1"/>
      <w:ind w:firstLine="0"/>
      <w:jc w:val="left"/>
    </w:pPr>
    <w:rPr>
      <w:rFonts w:eastAsia="Times New Roman" w:cs="Times New Roman"/>
      <w:b/>
      <w:bCs/>
      <w:sz w:val="24"/>
      <w:szCs w:val="24"/>
    </w:rPr>
  </w:style>
  <w:style w:type="paragraph" w:customStyle="1" w:styleId="xl121">
    <w:name w:val="xl121"/>
    <w:basedOn w:val="Normal"/>
    <w:rsid w:val="004456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655">
      <w:bodyDiv w:val="1"/>
      <w:marLeft w:val="0"/>
      <w:marRight w:val="0"/>
      <w:marTop w:val="0"/>
      <w:marBottom w:val="0"/>
      <w:divBdr>
        <w:top w:val="none" w:sz="0" w:space="0" w:color="auto"/>
        <w:left w:val="none" w:sz="0" w:space="0" w:color="auto"/>
        <w:bottom w:val="none" w:sz="0" w:space="0" w:color="auto"/>
        <w:right w:val="none" w:sz="0" w:space="0" w:color="auto"/>
      </w:divBdr>
    </w:div>
    <w:div w:id="188876189">
      <w:bodyDiv w:val="1"/>
      <w:marLeft w:val="0"/>
      <w:marRight w:val="0"/>
      <w:marTop w:val="0"/>
      <w:marBottom w:val="0"/>
      <w:divBdr>
        <w:top w:val="none" w:sz="0" w:space="0" w:color="auto"/>
        <w:left w:val="none" w:sz="0" w:space="0" w:color="auto"/>
        <w:bottom w:val="none" w:sz="0" w:space="0" w:color="auto"/>
        <w:right w:val="none" w:sz="0" w:space="0" w:color="auto"/>
      </w:divBdr>
    </w:div>
    <w:div w:id="263147702">
      <w:bodyDiv w:val="1"/>
      <w:marLeft w:val="0"/>
      <w:marRight w:val="0"/>
      <w:marTop w:val="0"/>
      <w:marBottom w:val="0"/>
      <w:divBdr>
        <w:top w:val="none" w:sz="0" w:space="0" w:color="auto"/>
        <w:left w:val="none" w:sz="0" w:space="0" w:color="auto"/>
        <w:bottom w:val="none" w:sz="0" w:space="0" w:color="auto"/>
        <w:right w:val="none" w:sz="0" w:space="0" w:color="auto"/>
      </w:divBdr>
    </w:div>
    <w:div w:id="336544609">
      <w:bodyDiv w:val="1"/>
      <w:marLeft w:val="0"/>
      <w:marRight w:val="0"/>
      <w:marTop w:val="0"/>
      <w:marBottom w:val="0"/>
      <w:divBdr>
        <w:top w:val="none" w:sz="0" w:space="0" w:color="auto"/>
        <w:left w:val="none" w:sz="0" w:space="0" w:color="auto"/>
        <w:bottom w:val="none" w:sz="0" w:space="0" w:color="auto"/>
        <w:right w:val="none" w:sz="0" w:space="0" w:color="auto"/>
      </w:divBdr>
    </w:div>
    <w:div w:id="461046193">
      <w:bodyDiv w:val="1"/>
      <w:marLeft w:val="0"/>
      <w:marRight w:val="0"/>
      <w:marTop w:val="0"/>
      <w:marBottom w:val="0"/>
      <w:divBdr>
        <w:top w:val="none" w:sz="0" w:space="0" w:color="auto"/>
        <w:left w:val="none" w:sz="0" w:space="0" w:color="auto"/>
        <w:bottom w:val="none" w:sz="0" w:space="0" w:color="auto"/>
        <w:right w:val="none" w:sz="0" w:space="0" w:color="auto"/>
      </w:divBdr>
    </w:div>
    <w:div w:id="502822864">
      <w:bodyDiv w:val="1"/>
      <w:marLeft w:val="0"/>
      <w:marRight w:val="0"/>
      <w:marTop w:val="0"/>
      <w:marBottom w:val="0"/>
      <w:divBdr>
        <w:top w:val="none" w:sz="0" w:space="0" w:color="auto"/>
        <w:left w:val="none" w:sz="0" w:space="0" w:color="auto"/>
        <w:bottom w:val="none" w:sz="0" w:space="0" w:color="auto"/>
        <w:right w:val="none" w:sz="0" w:space="0" w:color="auto"/>
      </w:divBdr>
    </w:div>
    <w:div w:id="630676922">
      <w:bodyDiv w:val="1"/>
      <w:marLeft w:val="0"/>
      <w:marRight w:val="0"/>
      <w:marTop w:val="0"/>
      <w:marBottom w:val="0"/>
      <w:divBdr>
        <w:top w:val="none" w:sz="0" w:space="0" w:color="auto"/>
        <w:left w:val="none" w:sz="0" w:space="0" w:color="auto"/>
        <w:bottom w:val="none" w:sz="0" w:space="0" w:color="auto"/>
        <w:right w:val="none" w:sz="0" w:space="0" w:color="auto"/>
      </w:divBdr>
    </w:div>
    <w:div w:id="701900265">
      <w:bodyDiv w:val="1"/>
      <w:marLeft w:val="0"/>
      <w:marRight w:val="0"/>
      <w:marTop w:val="0"/>
      <w:marBottom w:val="0"/>
      <w:divBdr>
        <w:top w:val="none" w:sz="0" w:space="0" w:color="auto"/>
        <w:left w:val="none" w:sz="0" w:space="0" w:color="auto"/>
        <w:bottom w:val="none" w:sz="0" w:space="0" w:color="auto"/>
        <w:right w:val="none" w:sz="0" w:space="0" w:color="auto"/>
      </w:divBdr>
    </w:div>
    <w:div w:id="723871714">
      <w:bodyDiv w:val="1"/>
      <w:marLeft w:val="0"/>
      <w:marRight w:val="0"/>
      <w:marTop w:val="0"/>
      <w:marBottom w:val="0"/>
      <w:divBdr>
        <w:top w:val="none" w:sz="0" w:space="0" w:color="auto"/>
        <w:left w:val="none" w:sz="0" w:space="0" w:color="auto"/>
        <w:bottom w:val="none" w:sz="0" w:space="0" w:color="auto"/>
        <w:right w:val="none" w:sz="0" w:space="0" w:color="auto"/>
      </w:divBdr>
    </w:div>
    <w:div w:id="1157501359">
      <w:bodyDiv w:val="1"/>
      <w:marLeft w:val="0"/>
      <w:marRight w:val="0"/>
      <w:marTop w:val="0"/>
      <w:marBottom w:val="0"/>
      <w:divBdr>
        <w:top w:val="none" w:sz="0" w:space="0" w:color="auto"/>
        <w:left w:val="none" w:sz="0" w:space="0" w:color="auto"/>
        <w:bottom w:val="none" w:sz="0" w:space="0" w:color="auto"/>
        <w:right w:val="none" w:sz="0" w:space="0" w:color="auto"/>
      </w:divBdr>
    </w:div>
    <w:div w:id="1244953939">
      <w:bodyDiv w:val="1"/>
      <w:marLeft w:val="0"/>
      <w:marRight w:val="0"/>
      <w:marTop w:val="0"/>
      <w:marBottom w:val="0"/>
      <w:divBdr>
        <w:top w:val="none" w:sz="0" w:space="0" w:color="auto"/>
        <w:left w:val="none" w:sz="0" w:space="0" w:color="auto"/>
        <w:bottom w:val="none" w:sz="0" w:space="0" w:color="auto"/>
        <w:right w:val="none" w:sz="0" w:space="0" w:color="auto"/>
      </w:divBdr>
    </w:div>
    <w:div w:id="1411275596">
      <w:bodyDiv w:val="1"/>
      <w:marLeft w:val="0"/>
      <w:marRight w:val="0"/>
      <w:marTop w:val="0"/>
      <w:marBottom w:val="0"/>
      <w:divBdr>
        <w:top w:val="none" w:sz="0" w:space="0" w:color="auto"/>
        <w:left w:val="none" w:sz="0" w:space="0" w:color="auto"/>
        <w:bottom w:val="none" w:sz="0" w:space="0" w:color="auto"/>
        <w:right w:val="none" w:sz="0" w:space="0" w:color="auto"/>
      </w:divBdr>
    </w:div>
    <w:div w:id="1497960238">
      <w:bodyDiv w:val="1"/>
      <w:marLeft w:val="0"/>
      <w:marRight w:val="0"/>
      <w:marTop w:val="0"/>
      <w:marBottom w:val="0"/>
      <w:divBdr>
        <w:top w:val="none" w:sz="0" w:space="0" w:color="auto"/>
        <w:left w:val="none" w:sz="0" w:space="0" w:color="auto"/>
        <w:bottom w:val="none" w:sz="0" w:space="0" w:color="auto"/>
        <w:right w:val="none" w:sz="0" w:space="0" w:color="auto"/>
      </w:divBdr>
    </w:div>
    <w:div w:id="1542208331">
      <w:bodyDiv w:val="1"/>
      <w:marLeft w:val="0"/>
      <w:marRight w:val="0"/>
      <w:marTop w:val="0"/>
      <w:marBottom w:val="0"/>
      <w:divBdr>
        <w:top w:val="none" w:sz="0" w:space="0" w:color="auto"/>
        <w:left w:val="none" w:sz="0" w:space="0" w:color="auto"/>
        <w:bottom w:val="none" w:sz="0" w:space="0" w:color="auto"/>
        <w:right w:val="none" w:sz="0" w:space="0" w:color="auto"/>
      </w:divBdr>
    </w:div>
    <w:div w:id="1570340735">
      <w:bodyDiv w:val="1"/>
      <w:marLeft w:val="0"/>
      <w:marRight w:val="0"/>
      <w:marTop w:val="0"/>
      <w:marBottom w:val="0"/>
      <w:divBdr>
        <w:top w:val="none" w:sz="0" w:space="0" w:color="auto"/>
        <w:left w:val="none" w:sz="0" w:space="0" w:color="auto"/>
        <w:bottom w:val="none" w:sz="0" w:space="0" w:color="auto"/>
        <w:right w:val="none" w:sz="0" w:space="0" w:color="auto"/>
      </w:divBdr>
    </w:div>
    <w:div w:id="1612592933">
      <w:bodyDiv w:val="1"/>
      <w:marLeft w:val="0"/>
      <w:marRight w:val="0"/>
      <w:marTop w:val="0"/>
      <w:marBottom w:val="0"/>
      <w:divBdr>
        <w:top w:val="none" w:sz="0" w:space="0" w:color="auto"/>
        <w:left w:val="none" w:sz="0" w:space="0" w:color="auto"/>
        <w:bottom w:val="none" w:sz="0" w:space="0" w:color="auto"/>
        <w:right w:val="none" w:sz="0" w:space="0" w:color="auto"/>
      </w:divBdr>
    </w:div>
    <w:div w:id="1781145887">
      <w:bodyDiv w:val="1"/>
      <w:marLeft w:val="0"/>
      <w:marRight w:val="0"/>
      <w:marTop w:val="0"/>
      <w:marBottom w:val="0"/>
      <w:divBdr>
        <w:top w:val="none" w:sz="0" w:space="0" w:color="auto"/>
        <w:left w:val="none" w:sz="0" w:space="0" w:color="auto"/>
        <w:bottom w:val="none" w:sz="0" w:space="0" w:color="auto"/>
        <w:right w:val="none" w:sz="0" w:space="0" w:color="auto"/>
      </w:divBdr>
    </w:div>
    <w:div w:id="1847551316">
      <w:bodyDiv w:val="1"/>
      <w:marLeft w:val="0"/>
      <w:marRight w:val="0"/>
      <w:marTop w:val="0"/>
      <w:marBottom w:val="0"/>
      <w:divBdr>
        <w:top w:val="none" w:sz="0" w:space="0" w:color="auto"/>
        <w:left w:val="none" w:sz="0" w:space="0" w:color="auto"/>
        <w:bottom w:val="none" w:sz="0" w:space="0" w:color="auto"/>
        <w:right w:val="none" w:sz="0" w:space="0" w:color="auto"/>
      </w:divBdr>
    </w:div>
    <w:div w:id="1863081874">
      <w:bodyDiv w:val="1"/>
      <w:marLeft w:val="0"/>
      <w:marRight w:val="0"/>
      <w:marTop w:val="0"/>
      <w:marBottom w:val="0"/>
      <w:divBdr>
        <w:top w:val="none" w:sz="0" w:space="0" w:color="auto"/>
        <w:left w:val="none" w:sz="0" w:space="0" w:color="auto"/>
        <w:bottom w:val="none" w:sz="0" w:space="0" w:color="auto"/>
        <w:right w:val="none" w:sz="0" w:space="0" w:color="auto"/>
      </w:divBdr>
    </w:div>
    <w:div w:id="1960606088">
      <w:bodyDiv w:val="1"/>
      <w:marLeft w:val="0"/>
      <w:marRight w:val="0"/>
      <w:marTop w:val="0"/>
      <w:marBottom w:val="0"/>
      <w:divBdr>
        <w:top w:val="none" w:sz="0" w:space="0" w:color="auto"/>
        <w:left w:val="none" w:sz="0" w:space="0" w:color="auto"/>
        <w:bottom w:val="none" w:sz="0" w:space="0" w:color="auto"/>
        <w:right w:val="none" w:sz="0" w:space="0" w:color="auto"/>
      </w:divBdr>
    </w:div>
    <w:div w:id="20090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AFC6C-A456-4158-8FA5-593AEFA7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quoc thai</dc:creator>
  <cp:lastModifiedBy>Admin</cp:lastModifiedBy>
  <cp:revision>2</cp:revision>
  <cp:lastPrinted>2024-08-07T04:23:00Z</cp:lastPrinted>
  <dcterms:created xsi:type="dcterms:W3CDTF">2024-09-08T10:26:00Z</dcterms:created>
  <dcterms:modified xsi:type="dcterms:W3CDTF">2024-09-08T10:26:00Z</dcterms:modified>
</cp:coreProperties>
</file>